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B8A99" w14:textId="081B5877" w:rsidR="00645B80" w:rsidRPr="00645B80" w:rsidRDefault="00645B80" w:rsidP="00645B80">
      <w:pPr>
        <w:jc w:val="center"/>
        <w:rPr>
          <w:rFonts w:ascii="Times New Roman" w:hAnsi="Times New Roman" w:cs="Times New Roman"/>
          <w:b/>
          <w:bCs/>
          <w:sz w:val="28"/>
          <w:szCs w:val="28"/>
        </w:rPr>
      </w:pPr>
      <w:bookmarkStart w:id="0" w:name="_Hlk218234510"/>
      <w:r w:rsidRPr="00645B80">
        <w:rPr>
          <w:rFonts w:ascii="Times New Roman" w:hAnsi="Times New Roman" w:cs="Times New Roman"/>
          <w:b/>
          <w:bCs/>
          <w:sz w:val="28"/>
          <w:szCs w:val="28"/>
        </w:rPr>
        <w:t>Quelques conseils pour l’explication de texte</w:t>
      </w:r>
    </w:p>
    <w:p w14:paraId="711D4AB0" w14:textId="77777777" w:rsidR="00645B80" w:rsidRDefault="00645B80" w:rsidP="00234EA2">
      <w:pPr>
        <w:jc w:val="both"/>
        <w:rPr>
          <w:rFonts w:ascii="Times New Roman" w:hAnsi="Times New Roman" w:cs="Times New Roman"/>
          <w:b/>
          <w:bCs/>
        </w:rPr>
      </w:pPr>
    </w:p>
    <w:p w14:paraId="04501B86" w14:textId="4980E6A6" w:rsidR="00234EA2" w:rsidRPr="007168A6" w:rsidRDefault="00234EA2" w:rsidP="00234EA2">
      <w:pPr>
        <w:jc w:val="both"/>
        <w:rPr>
          <w:rFonts w:ascii="Times New Roman" w:hAnsi="Times New Roman" w:cs="Times New Roman"/>
          <w:b/>
          <w:bCs/>
        </w:rPr>
      </w:pPr>
      <w:r w:rsidRPr="007168A6">
        <w:rPr>
          <w:rFonts w:ascii="Times New Roman" w:hAnsi="Times New Roman" w:cs="Times New Roman"/>
          <w:b/>
          <w:bCs/>
        </w:rPr>
        <w:t xml:space="preserve">L’explication de texte doit clairement identifier </w:t>
      </w:r>
      <w:r w:rsidRPr="007168A6">
        <w:rPr>
          <w:rFonts w:ascii="Times New Roman" w:hAnsi="Times New Roman" w:cs="Times New Roman"/>
          <w:b/>
          <w:bCs/>
          <w:i/>
          <w:iCs/>
        </w:rPr>
        <w:t>la thèse</w:t>
      </w:r>
      <w:r w:rsidRPr="007168A6">
        <w:rPr>
          <w:rFonts w:ascii="Times New Roman" w:hAnsi="Times New Roman" w:cs="Times New Roman"/>
          <w:b/>
          <w:bCs/>
        </w:rPr>
        <w:t xml:space="preserve"> (le parti pris) de l’auteur et mettre en évidence </w:t>
      </w:r>
      <w:r w:rsidRPr="007168A6">
        <w:rPr>
          <w:rFonts w:ascii="Times New Roman" w:hAnsi="Times New Roman" w:cs="Times New Roman"/>
          <w:b/>
          <w:bCs/>
          <w:i/>
          <w:iCs/>
        </w:rPr>
        <w:t>l’argumentation</w:t>
      </w:r>
      <w:r w:rsidRPr="007168A6">
        <w:rPr>
          <w:rFonts w:ascii="Times New Roman" w:hAnsi="Times New Roman" w:cs="Times New Roman"/>
          <w:b/>
          <w:bCs/>
        </w:rPr>
        <w:t xml:space="preserve"> - c’est-à-dire souligner les liens entre chacun des arguments utilisés et la thèse. Elle doit en même temps mettre le texte en perspective en montrant quel en est </w:t>
      </w:r>
      <w:r w:rsidRPr="007168A6">
        <w:rPr>
          <w:rFonts w:ascii="Times New Roman" w:hAnsi="Times New Roman" w:cs="Times New Roman"/>
          <w:b/>
          <w:bCs/>
          <w:i/>
          <w:iCs/>
        </w:rPr>
        <w:t>l’enjeu philosophique</w:t>
      </w:r>
      <w:r w:rsidRPr="007168A6">
        <w:rPr>
          <w:rFonts w:ascii="Times New Roman" w:hAnsi="Times New Roman" w:cs="Times New Roman"/>
          <w:b/>
          <w:bCs/>
        </w:rPr>
        <w:t xml:space="preserve"> objectif, par-delà le texte lui-même (à quel problème répond-il ? Dans quel débat s’inscrit-il ?). Et tout cela doit apparaît dès l’introduction ! Deux écueils sont à éviter : 1) la paraphrase du texte (répéter le texte en moins bien formulé) ; 2) oublier le texte (traiter un sujet en rapport avec le texte sans jamais citer ni expliquer le texte). </w:t>
      </w:r>
    </w:p>
    <w:p w14:paraId="0654BFD0" w14:textId="77777777" w:rsidR="00F75534" w:rsidRPr="007168A6" w:rsidRDefault="00F75534" w:rsidP="00234EA2">
      <w:pPr>
        <w:jc w:val="both"/>
        <w:rPr>
          <w:rFonts w:ascii="Times New Roman" w:hAnsi="Times New Roman" w:cs="Times New Roman"/>
          <w:b/>
          <w:bCs/>
        </w:rPr>
      </w:pPr>
    </w:p>
    <w:p w14:paraId="5013D8C3" w14:textId="7BF9FE2A" w:rsidR="007411DE" w:rsidRPr="007168A6" w:rsidRDefault="007411DE" w:rsidP="00EC36B9">
      <w:pPr>
        <w:jc w:val="center"/>
        <w:rPr>
          <w:rFonts w:ascii="Times New Roman" w:hAnsi="Times New Roman" w:cs="Times New Roman"/>
          <w:b/>
          <w:bCs/>
        </w:rPr>
      </w:pPr>
      <w:r w:rsidRPr="007168A6">
        <w:rPr>
          <w:rFonts w:ascii="Times New Roman" w:hAnsi="Times New Roman" w:cs="Times New Roman"/>
          <w:b/>
          <w:bCs/>
        </w:rPr>
        <w:t>Illustration par l’explication d</w:t>
      </w:r>
      <w:r w:rsidR="00F75534" w:rsidRPr="007168A6">
        <w:rPr>
          <w:rFonts w:ascii="Times New Roman" w:hAnsi="Times New Roman" w:cs="Times New Roman"/>
          <w:b/>
          <w:bCs/>
        </w:rPr>
        <w:t>u</w:t>
      </w:r>
      <w:r w:rsidRPr="007168A6">
        <w:rPr>
          <w:rFonts w:ascii="Times New Roman" w:hAnsi="Times New Roman" w:cs="Times New Roman"/>
          <w:b/>
          <w:bCs/>
        </w:rPr>
        <w:t xml:space="preserve"> texte de Francis BACO</w:t>
      </w:r>
      <w:r w:rsidR="00EC36B9" w:rsidRPr="007168A6">
        <w:rPr>
          <w:rFonts w:ascii="Times New Roman" w:hAnsi="Times New Roman" w:cs="Times New Roman"/>
          <w:b/>
          <w:bCs/>
        </w:rPr>
        <w:t>N</w:t>
      </w:r>
    </w:p>
    <w:p w14:paraId="1A912B4D" w14:textId="56C3188B" w:rsidR="007573B1" w:rsidRPr="003B5CB3" w:rsidRDefault="007573B1" w:rsidP="007573B1">
      <w:pPr>
        <w:jc w:val="both"/>
        <w:rPr>
          <w:rStyle w:val="tbleu"/>
          <w:rFonts w:ascii="Times New Roman" w:hAnsi="Times New Roman" w:cs="Times New Roman"/>
          <w:shd w:val="clear" w:color="auto" w:fill="FFFFFF"/>
        </w:rPr>
      </w:pPr>
      <w:r w:rsidRPr="00234EA2">
        <w:rPr>
          <w:rStyle w:val="tbleu"/>
          <w:rFonts w:ascii="Times New Roman" w:hAnsi="Times New Roman" w:cs="Times New Roman"/>
          <w:i/>
          <w:iCs/>
          <w:shd w:val="clear" w:color="auto" w:fill="FFFFFF"/>
        </w:rPr>
        <w:t xml:space="preserve">L’esprit humain, dès qu’une fois certaines idées l’ont séduit, soit par leur charme, soit par l’empire de la tradition et de la foi qu’on leur prête, contraint tout le reste à revenir à ces idées et de s’accorder avec elles ; et quoique les expériences qui démentent ces idées soient plus nombreuses et plus concluantes, l’esprit ou les néglige, ou les méprise, ou par une distinction les écarte et les rejette, non pas sans un très grand dommage ; mais il faut bien conserver intacte toute l’autorité de ces préjugés chéris. </w:t>
      </w:r>
      <w:bookmarkEnd w:id="0"/>
      <w:r w:rsidRPr="00234EA2">
        <w:rPr>
          <w:rStyle w:val="tbleu"/>
          <w:rFonts w:ascii="Times New Roman" w:hAnsi="Times New Roman" w:cs="Times New Roman"/>
          <w:i/>
          <w:iCs/>
          <w:shd w:val="clear" w:color="auto" w:fill="FFFFFF"/>
        </w:rPr>
        <w:t>J’aime beaucoup la réponse de celui à qui l’on montrait suspendus dans un temple les tableaux votifs</w:t>
      </w:r>
      <w:r w:rsidRPr="00234EA2">
        <w:rPr>
          <w:rStyle w:val="Appelnotedebasdep"/>
          <w:rFonts w:ascii="Times New Roman" w:hAnsi="Times New Roman" w:cs="Times New Roman"/>
          <w:i/>
          <w:iCs/>
          <w:shd w:val="clear" w:color="auto" w:fill="FFFFFF"/>
        </w:rPr>
        <w:footnoteReference w:id="1"/>
      </w:r>
      <w:r w:rsidRPr="00234EA2">
        <w:rPr>
          <w:rStyle w:val="tbleu"/>
          <w:rFonts w:ascii="Times New Roman" w:hAnsi="Times New Roman" w:cs="Times New Roman"/>
          <w:i/>
          <w:iCs/>
          <w:shd w:val="clear" w:color="auto" w:fill="FFFFFF"/>
        </w:rPr>
        <w:t xml:space="preserve"> de ceux qui avaient échappé au péril du naufrage, que l’on pressait de déclarer, devant de tels témoins, s’il reconnaissait la providence des dieux, et qui repartit : « Mais où donc a-t-on peint ceux qui, malgré leurs vœux, périrent ?</w:t>
      </w:r>
      <w:r w:rsidR="00EA4976" w:rsidRPr="00234EA2">
        <w:rPr>
          <w:rStyle w:val="tbleu"/>
          <w:rFonts w:ascii="Times New Roman" w:hAnsi="Times New Roman" w:cs="Times New Roman"/>
          <w:i/>
          <w:iCs/>
          <w:shd w:val="clear" w:color="auto" w:fill="FFFFFF"/>
        </w:rPr>
        <w:t> »</w:t>
      </w:r>
      <w:r w:rsidRPr="00234EA2">
        <w:rPr>
          <w:rStyle w:val="tbleu"/>
          <w:rFonts w:ascii="Times New Roman" w:hAnsi="Times New Roman" w:cs="Times New Roman"/>
          <w:i/>
          <w:iCs/>
          <w:shd w:val="clear" w:color="auto" w:fill="FFFFFF"/>
        </w:rPr>
        <w:t xml:space="preserve"> </w:t>
      </w:r>
      <w:bookmarkStart w:id="1" w:name="_Hlk218235337"/>
      <w:r w:rsidRPr="00234EA2">
        <w:rPr>
          <w:rStyle w:val="tbleu"/>
          <w:rFonts w:ascii="Times New Roman" w:hAnsi="Times New Roman" w:cs="Times New Roman"/>
          <w:i/>
          <w:iCs/>
          <w:shd w:val="clear" w:color="auto" w:fill="FFFFFF"/>
        </w:rPr>
        <w:t>C’est ainsi que procède toute superstition, astrologie, interprétation des songes, divinations, présages ; les hommes enchantés de ces sortes de chimères tiennent note des prédictions réalisées</w:t>
      </w:r>
      <w:bookmarkEnd w:id="1"/>
      <w:r w:rsidRPr="00234EA2">
        <w:rPr>
          <w:rStyle w:val="tbleu"/>
          <w:rFonts w:ascii="Times New Roman" w:hAnsi="Times New Roman" w:cs="Times New Roman"/>
          <w:i/>
          <w:iCs/>
          <w:shd w:val="clear" w:color="auto" w:fill="FFFFFF"/>
        </w:rPr>
        <w:t xml:space="preserve"> ; mais de celles, bien plus nombreuses, que l’événement déçoit, ils ne tiennent compte et passent outre. </w:t>
      </w:r>
      <w:bookmarkStart w:id="2" w:name="_Hlk218237085"/>
      <w:r w:rsidRPr="00234EA2">
        <w:rPr>
          <w:rStyle w:val="tbleu"/>
          <w:rFonts w:ascii="Times New Roman" w:hAnsi="Times New Roman" w:cs="Times New Roman"/>
          <w:i/>
          <w:iCs/>
          <w:shd w:val="clear" w:color="auto" w:fill="FFFFFF"/>
        </w:rPr>
        <w:t>C’est là un fléau qui pénètre bien plus subtilement encore la philosophie et les sciences </w:t>
      </w:r>
      <w:bookmarkEnd w:id="2"/>
      <w:r w:rsidRPr="00234EA2">
        <w:rPr>
          <w:rStyle w:val="tbleu"/>
          <w:rFonts w:ascii="Times New Roman" w:hAnsi="Times New Roman" w:cs="Times New Roman"/>
          <w:i/>
          <w:iCs/>
          <w:shd w:val="clear" w:color="auto" w:fill="FFFFFF"/>
        </w:rPr>
        <w:t xml:space="preserve">; dès qu’un dogme y est reçu, il dénature tout ce qui lui est contraire, quelque force et raison qu’il y rencontre, et le soumet à sa mesure. </w:t>
      </w:r>
      <w:bookmarkStart w:id="3" w:name="_Hlk218237454"/>
      <w:r w:rsidRPr="00234EA2">
        <w:rPr>
          <w:rStyle w:val="tbleu"/>
          <w:rFonts w:ascii="Times New Roman" w:hAnsi="Times New Roman" w:cs="Times New Roman"/>
          <w:i/>
          <w:iCs/>
          <w:shd w:val="clear" w:color="auto" w:fill="FFFFFF"/>
        </w:rPr>
        <w:t xml:space="preserve">Et quand bien même l’esprit n'aurait ni légèreté ni faiblesse, il conserve toujours </w:t>
      </w:r>
      <w:bookmarkStart w:id="4" w:name="_Hlk218237657"/>
      <w:r w:rsidRPr="00234EA2">
        <w:rPr>
          <w:rStyle w:val="tbleu"/>
          <w:rFonts w:ascii="Times New Roman" w:hAnsi="Times New Roman" w:cs="Times New Roman"/>
          <w:i/>
          <w:iCs/>
          <w:shd w:val="clear" w:color="auto" w:fill="FFFFFF"/>
        </w:rPr>
        <w:t>une propension dangereuse à être plus vivement frappé d’un fait positif que d’une expérience négative </w:t>
      </w:r>
      <w:bookmarkEnd w:id="3"/>
      <w:bookmarkEnd w:id="4"/>
      <w:r w:rsidRPr="00234EA2">
        <w:rPr>
          <w:rStyle w:val="tbleu"/>
          <w:rFonts w:ascii="Times New Roman" w:hAnsi="Times New Roman" w:cs="Times New Roman"/>
          <w:i/>
          <w:iCs/>
          <w:shd w:val="clear" w:color="auto" w:fill="FFFFFF"/>
        </w:rPr>
        <w:t>; tandis que régulièrement</w:t>
      </w:r>
      <w:r w:rsidRPr="00234EA2">
        <w:rPr>
          <w:rStyle w:val="Appelnotedebasdep"/>
          <w:rFonts w:ascii="Times New Roman" w:hAnsi="Times New Roman" w:cs="Times New Roman"/>
          <w:i/>
          <w:iCs/>
          <w:shd w:val="clear" w:color="auto" w:fill="FFFFFF"/>
        </w:rPr>
        <w:footnoteReference w:id="2"/>
      </w:r>
      <w:r w:rsidRPr="00234EA2">
        <w:rPr>
          <w:rStyle w:val="tbleu"/>
          <w:rFonts w:ascii="Times New Roman" w:hAnsi="Times New Roman" w:cs="Times New Roman"/>
          <w:i/>
          <w:iCs/>
          <w:shd w:val="clear" w:color="auto" w:fill="FFFFFF"/>
        </w:rPr>
        <w:t xml:space="preserve"> il devrait prêter autant de crédit à l’une qu’à l’autre, et qu’au contraire, c’est surtout dans l’expérience négative que se trouve le fondement des véritables principes.</w:t>
      </w:r>
      <w:r w:rsidRPr="003B5CB3">
        <w:rPr>
          <w:rStyle w:val="tbleu"/>
          <w:rFonts w:ascii="Times New Roman" w:hAnsi="Times New Roman" w:cs="Times New Roman"/>
          <w:shd w:val="clear" w:color="auto" w:fill="FFFFFF"/>
        </w:rPr>
        <w:t xml:space="preserve">                                            </w:t>
      </w:r>
    </w:p>
    <w:p w14:paraId="0A00F026" w14:textId="77777777" w:rsidR="00F75534" w:rsidRDefault="00F75534" w:rsidP="00A372FC">
      <w:pPr>
        <w:jc w:val="both"/>
        <w:rPr>
          <w:b/>
          <w:bCs/>
        </w:rPr>
      </w:pPr>
    </w:p>
    <w:p w14:paraId="3F7CFB7E" w14:textId="5EBCAD6D" w:rsidR="00A372FC" w:rsidRPr="007168A6" w:rsidRDefault="00C87343" w:rsidP="00A372FC">
      <w:pPr>
        <w:jc w:val="both"/>
        <w:rPr>
          <w:rFonts w:ascii="Times New Roman" w:hAnsi="Times New Roman" w:cs="Times New Roman"/>
        </w:rPr>
      </w:pPr>
      <w:r w:rsidRPr="007168A6">
        <w:rPr>
          <w:rFonts w:ascii="Times New Roman" w:hAnsi="Times New Roman" w:cs="Times New Roman"/>
          <w:b/>
          <w:bCs/>
        </w:rPr>
        <w:t>[</w:t>
      </w:r>
      <w:r w:rsidR="00A372FC" w:rsidRPr="007168A6">
        <w:rPr>
          <w:rFonts w:ascii="Times New Roman" w:hAnsi="Times New Roman" w:cs="Times New Roman"/>
          <w:b/>
          <w:bCs/>
        </w:rPr>
        <w:t>Introd</w:t>
      </w:r>
      <w:r w:rsidR="00507C24" w:rsidRPr="007168A6">
        <w:rPr>
          <w:rFonts w:ascii="Times New Roman" w:hAnsi="Times New Roman" w:cs="Times New Roman"/>
          <w:b/>
          <w:bCs/>
        </w:rPr>
        <w:t>uction</w:t>
      </w:r>
      <w:r w:rsidRPr="007168A6">
        <w:rPr>
          <w:rFonts w:ascii="Times New Roman" w:hAnsi="Times New Roman" w:cs="Times New Roman"/>
          <w:b/>
          <w:bCs/>
        </w:rPr>
        <w:t>]</w:t>
      </w:r>
    </w:p>
    <w:p w14:paraId="1DE5C8C9" w14:textId="4E20AC81" w:rsidR="0095457B" w:rsidRDefault="00F8194A" w:rsidP="00F8194A">
      <w:pPr>
        <w:jc w:val="both"/>
        <w:rPr>
          <w:rFonts w:ascii="Times New Roman" w:hAnsi="Times New Roman" w:cs="Times New Roman"/>
          <w:b/>
          <w:bCs/>
        </w:rPr>
      </w:pPr>
      <w:r w:rsidRPr="003256AC">
        <w:rPr>
          <w:rFonts w:ascii="Times New Roman" w:hAnsi="Times New Roman" w:cs="Times New Roman"/>
        </w:rPr>
        <w:t xml:space="preserve">Le </w:t>
      </w:r>
      <w:r w:rsidR="00505C71" w:rsidRPr="003256AC">
        <w:rPr>
          <w:rFonts w:ascii="Times New Roman" w:hAnsi="Times New Roman" w:cs="Times New Roman"/>
        </w:rPr>
        <w:t xml:space="preserve">texte </w:t>
      </w:r>
      <w:r w:rsidR="001F6FBD" w:rsidRPr="003256AC">
        <w:rPr>
          <w:rFonts w:ascii="Times New Roman" w:hAnsi="Times New Roman" w:cs="Times New Roman"/>
        </w:rPr>
        <w:t>a pour objet</w:t>
      </w:r>
      <w:r w:rsidR="0098447F">
        <w:rPr>
          <w:rFonts w:ascii="Times New Roman" w:hAnsi="Times New Roman" w:cs="Times New Roman"/>
          <w:b/>
          <w:bCs/>
        </w:rPr>
        <w:t xml:space="preserve"> </w:t>
      </w:r>
      <w:r w:rsidRPr="00112A4E">
        <w:rPr>
          <w:rFonts w:ascii="Times New Roman" w:hAnsi="Times New Roman" w:cs="Times New Roman"/>
        </w:rPr>
        <w:t>l</w:t>
      </w:r>
      <w:r w:rsidR="00541A24" w:rsidRPr="00112A4E">
        <w:rPr>
          <w:rFonts w:ascii="Times New Roman" w:hAnsi="Times New Roman" w:cs="Times New Roman"/>
        </w:rPr>
        <w:t>e fonctionnement de l’esprit humain</w:t>
      </w:r>
      <w:r w:rsidR="00B84AEE">
        <w:rPr>
          <w:rFonts w:ascii="Times New Roman" w:hAnsi="Times New Roman" w:cs="Times New Roman"/>
        </w:rPr>
        <w:t>.</w:t>
      </w:r>
      <w:r w:rsidR="007F041E">
        <w:rPr>
          <w:rFonts w:ascii="Times New Roman" w:hAnsi="Times New Roman" w:cs="Times New Roman"/>
        </w:rPr>
        <w:t xml:space="preserve"> </w:t>
      </w:r>
      <w:r w:rsidR="00B84AEE" w:rsidRPr="00720A16">
        <w:rPr>
          <w:rFonts w:ascii="Times New Roman" w:hAnsi="Times New Roman" w:cs="Times New Roman"/>
          <w:b/>
          <w:bCs/>
        </w:rPr>
        <w:t>[Thème du texte]</w:t>
      </w:r>
      <w:r w:rsidR="00841552" w:rsidRPr="00720A16">
        <w:rPr>
          <w:rFonts w:ascii="Times New Roman" w:hAnsi="Times New Roman" w:cs="Times New Roman"/>
          <w:b/>
          <w:bCs/>
        </w:rPr>
        <w:t xml:space="preserve"> </w:t>
      </w:r>
      <w:r w:rsidR="006C6EC1">
        <w:rPr>
          <w:rFonts w:ascii="Times New Roman" w:hAnsi="Times New Roman" w:cs="Times New Roman"/>
        </w:rPr>
        <w:t xml:space="preserve">L’auteur dénonce </w:t>
      </w:r>
      <w:r w:rsidR="00DA570F">
        <w:rPr>
          <w:rFonts w:ascii="Times New Roman" w:hAnsi="Times New Roman" w:cs="Times New Roman"/>
        </w:rPr>
        <w:t>la</w:t>
      </w:r>
      <w:r w:rsidR="0040226B">
        <w:rPr>
          <w:rFonts w:ascii="Times New Roman" w:hAnsi="Times New Roman" w:cs="Times New Roman"/>
        </w:rPr>
        <w:t xml:space="preserve"> tendance naturelle de</w:t>
      </w:r>
      <w:r w:rsidR="005B006B">
        <w:rPr>
          <w:rFonts w:ascii="Times New Roman" w:hAnsi="Times New Roman" w:cs="Times New Roman"/>
        </w:rPr>
        <w:t xml:space="preserve"> notre esprit</w:t>
      </w:r>
      <w:r w:rsidR="0034435C">
        <w:rPr>
          <w:rFonts w:ascii="Times New Roman" w:hAnsi="Times New Roman" w:cs="Times New Roman"/>
        </w:rPr>
        <w:t xml:space="preserve"> </w:t>
      </w:r>
      <w:r w:rsidR="00662DDA">
        <w:rPr>
          <w:rFonts w:ascii="Times New Roman" w:hAnsi="Times New Roman" w:cs="Times New Roman"/>
        </w:rPr>
        <w:t xml:space="preserve">à sélectionner les faits </w:t>
      </w:r>
      <w:r w:rsidR="00DA570F">
        <w:rPr>
          <w:rFonts w:ascii="Times New Roman" w:hAnsi="Times New Roman" w:cs="Times New Roman"/>
        </w:rPr>
        <w:t>qui vont dans le sens de ses préjugés</w:t>
      </w:r>
      <w:r w:rsidR="004F133C">
        <w:rPr>
          <w:rFonts w:ascii="Times New Roman" w:hAnsi="Times New Roman" w:cs="Times New Roman"/>
        </w:rPr>
        <w:t xml:space="preserve"> </w:t>
      </w:r>
      <w:r w:rsidR="004F133C">
        <w:rPr>
          <w:rFonts w:ascii="Times New Roman" w:hAnsi="Times New Roman" w:cs="Times New Roman"/>
        </w:rPr>
        <w:lastRenderedPageBreak/>
        <w:t xml:space="preserve">afin d’en déduire une règle de méthode : </w:t>
      </w:r>
      <w:r w:rsidR="009C5A2C" w:rsidRPr="00112A4E">
        <w:rPr>
          <w:rFonts w:ascii="Times New Roman" w:hAnsi="Times New Roman" w:cs="Times New Roman"/>
        </w:rPr>
        <w:t xml:space="preserve">pour bien penser et progresser en direction de la vérité, l’esprit doit </w:t>
      </w:r>
      <w:r w:rsidR="00B858F5">
        <w:rPr>
          <w:rFonts w:ascii="Times New Roman" w:hAnsi="Times New Roman" w:cs="Times New Roman"/>
        </w:rPr>
        <w:t>aller contre sa pente naturelle</w:t>
      </w:r>
      <w:r w:rsidR="005A4AC3">
        <w:rPr>
          <w:rFonts w:ascii="Times New Roman" w:hAnsi="Times New Roman" w:cs="Times New Roman"/>
        </w:rPr>
        <w:t xml:space="preserve"> </w:t>
      </w:r>
      <w:r w:rsidR="00B858F5">
        <w:rPr>
          <w:rFonts w:ascii="Times New Roman" w:hAnsi="Times New Roman" w:cs="Times New Roman"/>
        </w:rPr>
        <w:t>en cherchant dans</w:t>
      </w:r>
      <w:r w:rsidR="009C5A2C" w:rsidRPr="00112A4E">
        <w:rPr>
          <w:rFonts w:ascii="Times New Roman" w:hAnsi="Times New Roman" w:cs="Times New Roman"/>
        </w:rPr>
        <w:t xml:space="preserve"> l’expérience les faits qui démenten</w:t>
      </w:r>
      <w:r w:rsidR="00425A18" w:rsidRPr="00112A4E">
        <w:rPr>
          <w:rFonts w:ascii="Times New Roman" w:hAnsi="Times New Roman" w:cs="Times New Roman"/>
        </w:rPr>
        <w:t>t s</w:t>
      </w:r>
      <w:r w:rsidR="001D572A" w:rsidRPr="00112A4E">
        <w:rPr>
          <w:rFonts w:ascii="Times New Roman" w:hAnsi="Times New Roman" w:cs="Times New Roman"/>
        </w:rPr>
        <w:t xml:space="preserve">es hypothèses et détruisent </w:t>
      </w:r>
      <w:r w:rsidR="00180C27">
        <w:rPr>
          <w:rFonts w:ascii="Times New Roman" w:hAnsi="Times New Roman" w:cs="Times New Roman"/>
        </w:rPr>
        <w:t>s</w:t>
      </w:r>
      <w:r w:rsidR="001D572A" w:rsidRPr="00112A4E">
        <w:rPr>
          <w:rFonts w:ascii="Times New Roman" w:hAnsi="Times New Roman" w:cs="Times New Roman"/>
        </w:rPr>
        <w:t>es préjugés</w:t>
      </w:r>
      <w:r w:rsidR="00EF4D20">
        <w:rPr>
          <w:rFonts w:ascii="Times New Roman" w:hAnsi="Times New Roman" w:cs="Times New Roman"/>
        </w:rPr>
        <w:t xml:space="preserve">. </w:t>
      </w:r>
      <w:r w:rsidR="00720A16" w:rsidRPr="00720A16">
        <w:rPr>
          <w:rFonts w:ascii="Times New Roman" w:hAnsi="Times New Roman" w:cs="Times New Roman"/>
          <w:b/>
          <w:bCs/>
        </w:rPr>
        <w:t>[</w:t>
      </w:r>
      <w:r w:rsidR="00EF4D20" w:rsidRPr="00720A16">
        <w:rPr>
          <w:rFonts w:ascii="Times New Roman" w:hAnsi="Times New Roman" w:cs="Times New Roman"/>
          <w:b/>
          <w:bCs/>
        </w:rPr>
        <w:t>Thèse du texte]</w:t>
      </w:r>
      <w:r w:rsidR="00912282" w:rsidRPr="00720A16">
        <w:rPr>
          <w:rFonts w:ascii="Times New Roman" w:hAnsi="Times New Roman" w:cs="Times New Roman"/>
          <w:b/>
          <w:bCs/>
        </w:rPr>
        <w:t xml:space="preserve"> </w:t>
      </w:r>
      <w:r w:rsidR="00912282">
        <w:rPr>
          <w:rFonts w:ascii="Times New Roman" w:hAnsi="Times New Roman" w:cs="Times New Roman"/>
        </w:rPr>
        <w:t>L’auteur commence par décrire</w:t>
      </w:r>
      <w:r w:rsidR="00901B21">
        <w:rPr>
          <w:rFonts w:ascii="Times New Roman" w:hAnsi="Times New Roman" w:cs="Times New Roman"/>
        </w:rPr>
        <w:t xml:space="preserve"> la tendance de l’esprit qu’il entend critiquer</w:t>
      </w:r>
      <w:r w:rsidR="000438AA">
        <w:rPr>
          <w:rFonts w:ascii="Times New Roman" w:hAnsi="Times New Roman" w:cs="Times New Roman"/>
        </w:rPr>
        <w:t>, puis</w:t>
      </w:r>
      <w:r w:rsidR="006C26B4">
        <w:rPr>
          <w:rFonts w:ascii="Times New Roman" w:hAnsi="Times New Roman" w:cs="Times New Roman"/>
        </w:rPr>
        <w:t xml:space="preserve"> il illustre son propos par l’analyse</w:t>
      </w:r>
      <w:r w:rsidR="00067F84">
        <w:rPr>
          <w:rFonts w:ascii="Times New Roman" w:hAnsi="Times New Roman" w:cs="Times New Roman"/>
        </w:rPr>
        <w:t xml:space="preserve"> d’une superstition</w:t>
      </w:r>
      <w:r w:rsidR="000438AA">
        <w:rPr>
          <w:rFonts w:ascii="Times New Roman" w:hAnsi="Times New Roman" w:cs="Times New Roman"/>
        </w:rPr>
        <w:t xml:space="preserve"> ; </w:t>
      </w:r>
      <w:r w:rsidR="00C071DB">
        <w:rPr>
          <w:rFonts w:ascii="Times New Roman" w:hAnsi="Times New Roman" w:cs="Times New Roman"/>
        </w:rPr>
        <w:t>contrairement au préjugé rationaliste,</w:t>
      </w:r>
      <w:r w:rsidR="00AC7329">
        <w:rPr>
          <w:rFonts w:ascii="Times New Roman" w:hAnsi="Times New Roman" w:cs="Times New Roman"/>
        </w:rPr>
        <w:t xml:space="preserve"> il </w:t>
      </w:r>
      <w:r w:rsidR="009252DA">
        <w:rPr>
          <w:rFonts w:ascii="Times New Roman" w:hAnsi="Times New Roman" w:cs="Times New Roman"/>
        </w:rPr>
        <w:t>obser</w:t>
      </w:r>
      <w:r w:rsidR="00B2121F">
        <w:rPr>
          <w:rFonts w:ascii="Times New Roman" w:hAnsi="Times New Roman" w:cs="Times New Roman"/>
        </w:rPr>
        <w:t>ve</w:t>
      </w:r>
      <w:r w:rsidR="00280F7E">
        <w:rPr>
          <w:rFonts w:ascii="Times New Roman" w:hAnsi="Times New Roman" w:cs="Times New Roman"/>
        </w:rPr>
        <w:t xml:space="preserve"> </w:t>
      </w:r>
      <w:r w:rsidR="002C5B09">
        <w:rPr>
          <w:rFonts w:ascii="Times New Roman" w:hAnsi="Times New Roman" w:cs="Times New Roman"/>
        </w:rPr>
        <w:t>pour finir</w:t>
      </w:r>
      <w:r w:rsidR="00B2121F">
        <w:rPr>
          <w:rFonts w:ascii="Times New Roman" w:hAnsi="Times New Roman" w:cs="Times New Roman"/>
        </w:rPr>
        <w:t xml:space="preserve"> que la même tendance de l’esprit </w:t>
      </w:r>
      <w:r w:rsidR="005372BE">
        <w:rPr>
          <w:rFonts w:ascii="Times New Roman" w:hAnsi="Times New Roman" w:cs="Times New Roman"/>
        </w:rPr>
        <w:t>anime la science et la philosophie</w:t>
      </w:r>
      <w:r w:rsidR="00C47EE7">
        <w:rPr>
          <w:rFonts w:ascii="Times New Roman" w:hAnsi="Times New Roman" w:cs="Times New Roman"/>
        </w:rPr>
        <w:t xml:space="preserve">. </w:t>
      </w:r>
      <w:r w:rsidR="00C47EE7" w:rsidRPr="00C47EE7">
        <w:rPr>
          <w:rFonts w:ascii="Times New Roman" w:hAnsi="Times New Roman" w:cs="Times New Roman"/>
          <w:b/>
          <w:bCs/>
        </w:rPr>
        <w:t>[Sens de l’argumentation]</w:t>
      </w:r>
      <w:r w:rsidR="00C47EE7">
        <w:rPr>
          <w:rFonts w:ascii="Times New Roman" w:hAnsi="Times New Roman" w:cs="Times New Roman"/>
        </w:rPr>
        <w:t xml:space="preserve">. </w:t>
      </w:r>
      <w:r w:rsidR="00FF2FD6">
        <w:rPr>
          <w:rFonts w:ascii="Times New Roman" w:hAnsi="Times New Roman" w:cs="Times New Roman"/>
        </w:rPr>
        <w:t xml:space="preserve">Le texte </w:t>
      </w:r>
      <w:r w:rsidR="0050538A">
        <w:rPr>
          <w:rFonts w:ascii="Times New Roman" w:hAnsi="Times New Roman" w:cs="Times New Roman"/>
        </w:rPr>
        <w:t>soulève ainsi un problème d</w:t>
      </w:r>
      <w:r w:rsidR="00F16260">
        <w:rPr>
          <w:rFonts w:ascii="Times New Roman" w:hAnsi="Times New Roman" w:cs="Times New Roman"/>
        </w:rPr>
        <w:t>e</w:t>
      </w:r>
      <w:r w:rsidR="0050538A">
        <w:rPr>
          <w:rFonts w:ascii="Times New Roman" w:hAnsi="Times New Roman" w:cs="Times New Roman"/>
        </w:rPr>
        <w:t xml:space="preserve"> méthodologie de la connaissance : quel est le rôle de l’expérience dans la recherche de la vérité ? </w:t>
      </w:r>
      <w:r w:rsidR="00E005E4">
        <w:rPr>
          <w:rFonts w:ascii="Times New Roman" w:hAnsi="Times New Roman" w:cs="Times New Roman"/>
        </w:rPr>
        <w:t>Notre connaissance du monde</w:t>
      </w:r>
      <w:r w:rsidR="001C5814">
        <w:rPr>
          <w:rFonts w:ascii="Times New Roman" w:hAnsi="Times New Roman" w:cs="Times New Roman"/>
        </w:rPr>
        <w:t xml:space="preserve"> s’appuie nécessairement sur l’expérience, mais celle-ci peut être trompeuse</w:t>
      </w:r>
      <w:r w:rsidR="00990A95">
        <w:rPr>
          <w:rFonts w:ascii="Times New Roman" w:hAnsi="Times New Roman" w:cs="Times New Roman"/>
        </w:rPr>
        <w:t xml:space="preserve"> : </w:t>
      </w:r>
      <w:r w:rsidR="002C6380">
        <w:rPr>
          <w:rFonts w:ascii="Times New Roman" w:hAnsi="Times New Roman" w:cs="Times New Roman"/>
        </w:rPr>
        <w:t xml:space="preserve">comment en faire bon usage ? </w:t>
      </w:r>
      <w:r w:rsidR="005B6D4F">
        <w:rPr>
          <w:rFonts w:ascii="Times New Roman" w:hAnsi="Times New Roman" w:cs="Times New Roman"/>
        </w:rPr>
        <w:t xml:space="preserve">Francis Bacon, anticipant la leçon de l’épistémologue Karl Popper </w:t>
      </w:r>
      <w:r w:rsidR="00E81499">
        <w:rPr>
          <w:rFonts w:ascii="Times New Roman" w:hAnsi="Times New Roman" w:cs="Times New Roman"/>
        </w:rPr>
        <w:t>au 20</w:t>
      </w:r>
      <w:r w:rsidR="00E81499" w:rsidRPr="00E81499">
        <w:rPr>
          <w:rFonts w:ascii="Times New Roman" w:hAnsi="Times New Roman" w:cs="Times New Roman"/>
          <w:vertAlign w:val="superscript"/>
        </w:rPr>
        <w:t>e</w:t>
      </w:r>
      <w:r w:rsidR="00E81499">
        <w:rPr>
          <w:rFonts w:ascii="Times New Roman" w:hAnsi="Times New Roman" w:cs="Times New Roman"/>
        </w:rPr>
        <w:t xml:space="preserve"> siècle, </w:t>
      </w:r>
      <w:r w:rsidR="00B63818">
        <w:rPr>
          <w:rFonts w:ascii="Times New Roman" w:hAnsi="Times New Roman" w:cs="Times New Roman"/>
        </w:rPr>
        <w:t xml:space="preserve">distingue l’expérience qui confirme </w:t>
      </w:r>
      <w:r w:rsidR="00664500">
        <w:rPr>
          <w:rFonts w:ascii="Times New Roman" w:hAnsi="Times New Roman" w:cs="Times New Roman"/>
        </w:rPr>
        <w:t>l’hypothèse et celle qui la contredit</w:t>
      </w:r>
      <w:r w:rsidR="00D7020B">
        <w:rPr>
          <w:rFonts w:ascii="Times New Roman" w:hAnsi="Times New Roman" w:cs="Times New Roman"/>
        </w:rPr>
        <w:t>, ce</w:t>
      </w:r>
      <w:r w:rsidR="00211A7C">
        <w:rPr>
          <w:rFonts w:ascii="Times New Roman" w:hAnsi="Times New Roman" w:cs="Times New Roman"/>
        </w:rPr>
        <w:t xml:space="preserve"> afin de souligner le rôle crucial du second usage pour l</w:t>
      </w:r>
      <w:r w:rsidR="007D005E">
        <w:rPr>
          <w:rFonts w:ascii="Times New Roman" w:hAnsi="Times New Roman" w:cs="Times New Roman"/>
        </w:rPr>
        <w:t>e progrès de la</w:t>
      </w:r>
      <w:r w:rsidR="00211A7C">
        <w:rPr>
          <w:rFonts w:ascii="Times New Roman" w:hAnsi="Times New Roman" w:cs="Times New Roman"/>
        </w:rPr>
        <w:t xml:space="preserve"> connaissance : </w:t>
      </w:r>
      <w:r w:rsidR="00211A7C" w:rsidRPr="00112A4E">
        <w:rPr>
          <w:rFonts w:ascii="Times New Roman" w:hAnsi="Times New Roman" w:cs="Times New Roman"/>
        </w:rPr>
        <w:t>« </w:t>
      </w:r>
      <w:r w:rsidR="00211A7C" w:rsidRPr="00211A7C">
        <w:rPr>
          <w:rFonts w:ascii="Times New Roman" w:hAnsi="Times New Roman" w:cs="Times New Roman"/>
        </w:rPr>
        <w:t>c’est surtout dans l’expérience négative que se trouve le fondement des véritables principes</w:t>
      </w:r>
      <w:r w:rsidR="00211A7C" w:rsidRPr="00112A4E">
        <w:rPr>
          <w:rFonts w:ascii="Times New Roman" w:hAnsi="Times New Roman" w:cs="Times New Roman"/>
        </w:rPr>
        <w:t>. »</w:t>
      </w:r>
      <w:r w:rsidR="007D005E">
        <w:rPr>
          <w:rFonts w:ascii="Times New Roman" w:hAnsi="Times New Roman" w:cs="Times New Roman"/>
        </w:rPr>
        <w:t xml:space="preserve"> </w:t>
      </w:r>
      <w:r w:rsidR="007D005E" w:rsidRPr="007D005E">
        <w:rPr>
          <w:rFonts w:ascii="Times New Roman" w:hAnsi="Times New Roman" w:cs="Times New Roman"/>
          <w:b/>
          <w:bCs/>
        </w:rPr>
        <w:t>{L’enjeu philosophique du texte]</w:t>
      </w:r>
    </w:p>
    <w:p w14:paraId="658F8FF9" w14:textId="01C9726B" w:rsidR="00C02F44" w:rsidRDefault="00B31328" w:rsidP="00F8194A">
      <w:pPr>
        <w:jc w:val="both"/>
        <w:rPr>
          <w:rFonts w:ascii="Times New Roman" w:hAnsi="Times New Roman" w:cs="Times New Roman"/>
          <w:b/>
          <w:bCs/>
        </w:rPr>
      </w:pPr>
      <w:r>
        <w:rPr>
          <w:rFonts w:ascii="Times New Roman" w:hAnsi="Times New Roman" w:cs="Times New Roman"/>
        </w:rPr>
        <w:t>Suivant l’ordre d</w:t>
      </w:r>
      <w:r w:rsidR="00AD64D3">
        <w:rPr>
          <w:rFonts w:ascii="Times New Roman" w:hAnsi="Times New Roman" w:cs="Times New Roman"/>
        </w:rPr>
        <w:t>es idées défini par l’auteur, nous</w:t>
      </w:r>
      <w:r w:rsidR="00C02F44" w:rsidRPr="00233AE2">
        <w:rPr>
          <w:rFonts w:ascii="Times New Roman" w:hAnsi="Times New Roman" w:cs="Times New Roman"/>
        </w:rPr>
        <w:t xml:space="preserve"> commencerons par </w:t>
      </w:r>
      <w:r w:rsidR="00DA7506" w:rsidRPr="00233AE2">
        <w:rPr>
          <w:rFonts w:ascii="Times New Roman" w:hAnsi="Times New Roman" w:cs="Times New Roman"/>
        </w:rPr>
        <w:t xml:space="preserve">présenter la tendance de l’esprit humain </w:t>
      </w:r>
      <w:r w:rsidR="00A339EE" w:rsidRPr="00233AE2">
        <w:rPr>
          <w:rFonts w:ascii="Times New Roman" w:hAnsi="Times New Roman" w:cs="Times New Roman"/>
        </w:rPr>
        <w:t xml:space="preserve">examinée par le texte. </w:t>
      </w:r>
      <w:r w:rsidR="00416E7B" w:rsidRPr="00233AE2">
        <w:rPr>
          <w:rFonts w:ascii="Times New Roman" w:hAnsi="Times New Roman" w:cs="Times New Roman"/>
        </w:rPr>
        <w:t xml:space="preserve">Puis </w:t>
      </w:r>
      <w:r w:rsidR="00A339EE" w:rsidRPr="00233AE2">
        <w:rPr>
          <w:rFonts w:ascii="Times New Roman" w:hAnsi="Times New Roman" w:cs="Times New Roman"/>
        </w:rPr>
        <w:t>nous chercherons à expliquer l’exemple choisi par l’auteur pour</w:t>
      </w:r>
      <w:r w:rsidR="00BA3C4B" w:rsidRPr="00233AE2">
        <w:rPr>
          <w:rFonts w:ascii="Times New Roman" w:hAnsi="Times New Roman" w:cs="Times New Roman"/>
        </w:rPr>
        <w:t xml:space="preserve"> illustrer le fonctionnement de la superstition. </w:t>
      </w:r>
      <w:r w:rsidR="00CE1554" w:rsidRPr="00233AE2">
        <w:rPr>
          <w:rFonts w:ascii="Times New Roman" w:hAnsi="Times New Roman" w:cs="Times New Roman"/>
        </w:rPr>
        <w:t>Pour finir, nous verrons quelle leçon</w:t>
      </w:r>
      <w:r w:rsidR="00297BB9" w:rsidRPr="00233AE2">
        <w:rPr>
          <w:rFonts w:ascii="Times New Roman" w:hAnsi="Times New Roman" w:cs="Times New Roman"/>
        </w:rPr>
        <w:t xml:space="preserve"> méthodologique</w:t>
      </w:r>
      <w:r w:rsidR="00F5423E" w:rsidRPr="00233AE2">
        <w:rPr>
          <w:rFonts w:ascii="Times New Roman" w:hAnsi="Times New Roman" w:cs="Times New Roman"/>
        </w:rPr>
        <w:t xml:space="preserve"> pour la science </w:t>
      </w:r>
      <w:r w:rsidR="00297BB9" w:rsidRPr="00233AE2">
        <w:rPr>
          <w:rFonts w:ascii="Times New Roman" w:hAnsi="Times New Roman" w:cs="Times New Roman"/>
        </w:rPr>
        <w:t>l’auteur déduit</w:t>
      </w:r>
      <w:r w:rsidR="00F5423E" w:rsidRPr="00233AE2">
        <w:rPr>
          <w:rFonts w:ascii="Times New Roman" w:hAnsi="Times New Roman" w:cs="Times New Roman"/>
        </w:rPr>
        <w:t xml:space="preserve"> de son analyse.</w:t>
      </w:r>
      <w:r w:rsidR="00F5423E">
        <w:rPr>
          <w:rFonts w:ascii="Times New Roman" w:hAnsi="Times New Roman" w:cs="Times New Roman"/>
          <w:b/>
          <w:bCs/>
        </w:rPr>
        <w:t xml:space="preserve"> [</w:t>
      </w:r>
      <w:r w:rsidR="00233AE2">
        <w:rPr>
          <w:rFonts w:ascii="Times New Roman" w:hAnsi="Times New Roman" w:cs="Times New Roman"/>
          <w:b/>
          <w:bCs/>
        </w:rPr>
        <w:t>A</w:t>
      </w:r>
      <w:r w:rsidR="00F5423E">
        <w:rPr>
          <w:rFonts w:ascii="Times New Roman" w:hAnsi="Times New Roman" w:cs="Times New Roman"/>
          <w:b/>
          <w:bCs/>
        </w:rPr>
        <w:t>nnonce du plan</w:t>
      </w:r>
      <w:r w:rsidR="00590B24">
        <w:rPr>
          <w:rFonts w:ascii="Times New Roman" w:hAnsi="Times New Roman" w:cs="Times New Roman"/>
          <w:b/>
          <w:bCs/>
        </w:rPr>
        <w:t xml:space="preserve"> de l’explication linéaire</w:t>
      </w:r>
      <w:r w:rsidR="00233AE2">
        <w:rPr>
          <w:rFonts w:ascii="Times New Roman" w:hAnsi="Times New Roman" w:cs="Times New Roman"/>
          <w:b/>
          <w:bCs/>
        </w:rPr>
        <w:t>]</w:t>
      </w:r>
    </w:p>
    <w:p w14:paraId="209BF018" w14:textId="7759810C" w:rsidR="00070D2A" w:rsidRDefault="00840E06" w:rsidP="00F8194A">
      <w:pPr>
        <w:jc w:val="both"/>
        <w:rPr>
          <w:rFonts w:ascii="Times New Roman" w:hAnsi="Times New Roman" w:cs="Times New Roman"/>
          <w:b/>
          <w:bCs/>
        </w:rPr>
      </w:pPr>
      <w:r w:rsidRPr="00840E06">
        <w:rPr>
          <w:rFonts w:ascii="Times New Roman" w:hAnsi="Times New Roman" w:cs="Times New Roman"/>
          <w:b/>
          <w:bCs/>
          <w:i/>
          <w:iCs/>
        </w:rPr>
        <w:t>Remarque</w:t>
      </w:r>
      <w:r w:rsidR="00E76A4D">
        <w:rPr>
          <w:rFonts w:ascii="Times New Roman" w:hAnsi="Times New Roman" w:cs="Times New Roman"/>
          <w:b/>
          <w:bCs/>
        </w:rPr>
        <w:t xml:space="preserve">s </w:t>
      </w:r>
      <w:r w:rsidR="00E76A4D" w:rsidRPr="00E76A4D">
        <w:rPr>
          <w:rFonts w:ascii="Times New Roman" w:hAnsi="Times New Roman" w:cs="Times New Roman"/>
          <w:b/>
          <w:bCs/>
          <w:i/>
          <w:iCs/>
        </w:rPr>
        <w:t>méthodologiques</w:t>
      </w:r>
      <w:r w:rsidR="00E76A4D">
        <w:rPr>
          <w:rFonts w:ascii="Times New Roman" w:hAnsi="Times New Roman" w:cs="Times New Roman"/>
          <w:b/>
          <w:bCs/>
        </w:rPr>
        <w:t xml:space="preserve"> - </w:t>
      </w:r>
      <w:r w:rsidR="00CE41C3">
        <w:rPr>
          <w:rFonts w:ascii="Times New Roman" w:hAnsi="Times New Roman" w:cs="Times New Roman"/>
          <w:b/>
          <w:bCs/>
        </w:rPr>
        <w:t>L’annonce du plan</w:t>
      </w:r>
      <w:r w:rsidR="00B31328">
        <w:rPr>
          <w:rFonts w:ascii="Times New Roman" w:hAnsi="Times New Roman" w:cs="Times New Roman"/>
          <w:b/>
          <w:bCs/>
        </w:rPr>
        <w:t>, qui</w:t>
      </w:r>
      <w:r w:rsidR="00CE41C3">
        <w:rPr>
          <w:rFonts w:ascii="Times New Roman" w:hAnsi="Times New Roman" w:cs="Times New Roman"/>
          <w:b/>
          <w:bCs/>
        </w:rPr>
        <w:t xml:space="preserve"> peut être redondante</w:t>
      </w:r>
      <w:r w:rsidR="00B31328">
        <w:rPr>
          <w:rFonts w:ascii="Times New Roman" w:hAnsi="Times New Roman" w:cs="Times New Roman"/>
          <w:b/>
          <w:bCs/>
        </w:rPr>
        <w:t>, est facultative</w:t>
      </w:r>
      <w:r w:rsidR="00B203E5">
        <w:rPr>
          <w:rFonts w:ascii="Times New Roman" w:hAnsi="Times New Roman" w:cs="Times New Roman"/>
          <w:b/>
          <w:bCs/>
        </w:rPr>
        <w:t> : une</w:t>
      </w:r>
      <w:r w:rsidR="00CB51E7">
        <w:rPr>
          <w:rFonts w:ascii="Times New Roman" w:hAnsi="Times New Roman" w:cs="Times New Roman"/>
          <w:b/>
          <w:bCs/>
        </w:rPr>
        <w:t xml:space="preserve"> bonne introduction esquisse le</w:t>
      </w:r>
      <w:r w:rsidR="006B2694">
        <w:rPr>
          <w:rFonts w:ascii="Times New Roman" w:hAnsi="Times New Roman" w:cs="Times New Roman"/>
          <w:b/>
          <w:bCs/>
        </w:rPr>
        <w:t xml:space="preserve"> sens de l’argumentation, ce qui rend inutile une</w:t>
      </w:r>
      <w:r w:rsidR="00304E2A">
        <w:rPr>
          <w:rFonts w:ascii="Times New Roman" w:hAnsi="Times New Roman" w:cs="Times New Roman"/>
          <w:b/>
          <w:bCs/>
        </w:rPr>
        <w:t xml:space="preserve"> présentation explicite du « plan » du texte. </w:t>
      </w:r>
      <w:r w:rsidR="007C540A">
        <w:rPr>
          <w:rFonts w:ascii="Times New Roman" w:hAnsi="Times New Roman" w:cs="Times New Roman"/>
          <w:b/>
          <w:bCs/>
        </w:rPr>
        <w:t>Il est p</w:t>
      </w:r>
      <w:r w:rsidR="00636F24">
        <w:rPr>
          <w:rFonts w:ascii="Times New Roman" w:hAnsi="Times New Roman" w:cs="Times New Roman"/>
          <w:b/>
          <w:bCs/>
        </w:rPr>
        <w:t>référable</w:t>
      </w:r>
      <w:r w:rsidR="007C540A">
        <w:rPr>
          <w:rFonts w:ascii="Times New Roman" w:hAnsi="Times New Roman" w:cs="Times New Roman"/>
          <w:b/>
          <w:bCs/>
        </w:rPr>
        <w:t xml:space="preserve"> d’évoquer les « moments » du texte (premier</w:t>
      </w:r>
      <w:r w:rsidR="00636F24">
        <w:rPr>
          <w:rFonts w:ascii="Times New Roman" w:hAnsi="Times New Roman" w:cs="Times New Roman"/>
          <w:b/>
          <w:bCs/>
        </w:rPr>
        <w:t>, deuxième, troisième</w:t>
      </w:r>
      <w:r w:rsidR="007C540A">
        <w:rPr>
          <w:rFonts w:ascii="Times New Roman" w:hAnsi="Times New Roman" w:cs="Times New Roman"/>
          <w:b/>
          <w:bCs/>
        </w:rPr>
        <w:t xml:space="preserve"> </w:t>
      </w:r>
      <w:r w:rsidR="00636F24">
        <w:rPr>
          <w:rFonts w:ascii="Times New Roman" w:hAnsi="Times New Roman" w:cs="Times New Roman"/>
          <w:b/>
          <w:bCs/>
        </w:rPr>
        <w:t>« </w:t>
      </w:r>
      <w:r w:rsidR="007C540A">
        <w:rPr>
          <w:rFonts w:ascii="Times New Roman" w:hAnsi="Times New Roman" w:cs="Times New Roman"/>
          <w:b/>
          <w:bCs/>
        </w:rPr>
        <w:t>temps</w:t>
      </w:r>
      <w:r w:rsidR="0086627E">
        <w:rPr>
          <w:rFonts w:ascii="Times New Roman" w:hAnsi="Times New Roman" w:cs="Times New Roman"/>
          <w:b/>
          <w:bCs/>
        </w:rPr>
        <w:t> »</w:t>
      </w:r>
      <w:r w:rsidR="00636F24">
        <w:rPr>
          <w:rFonts w:ascii="Times New Roman" w:hAnsi="Times New Roman" w:cs="Times New Roman"/>
          <w:b/>
          <w:bCs/>
        </w:rPr>
        <w:t xml:space="preserve"> ou « moment ») plutôt que </w:t>
      </w:r>
      <w:r w:rsidR="00184DB3">
        <w:rPr>
          <w:rFonts w:ascii="Times New Roman" w:hAnsi="Times New Roman" w:cs="Times New Roman"/>
          <w:b/>
          <w:bCs/>
        </w:rPr>
        <w:t>s</w:t>
      </w:r>
      <w:r w:rsidR="00636F24">
        <w:rPr>
          <w:rFonts w:ascii="Times New Roman" w:hAnsi="Times New Roman" w:cs="Times New Roman"/>
          <w:b/>
          <w:bCs/>
        </w:rPr>
        <w:t xml:space="preserve">es « parties » </w:t>
      </w:r>
      <w:r w:rsidR="00184DB3">
        <w:rPr>
          <w:rFonts w:ascii="Times New Roman" w:hAnsi="Times New Roman" w:cs="Times New Roman"/>
          <w:b/>
          <w:bCs/>
        </w:rPr>
        <w:t xml:space="preserve">(le </w:t>
      </w:r>
      <w:r w:rsidR="00F92B9F">
        <w:rPr>
          <w:rFonts w:ascii="Times New Roman" w:hAnsi="Times New Roman" w:cs="Times New Roman"/>
          <w:b/>
          <w:bCs/>
        </w:rPr>
        <w:t xml:space="preserve">texte </w:t>
      </w:r>
      <w:r w:rsidR="00A640DC">
        <w:rPr>
          <w:rFonts w:ascii="Times New Roman" w:hAnsi="Times New Roman" w:cs="Times New Roman"/>
          <w:b/>
          <w:bCs/>
        </w:rPr>
        <w:t xml:space="preserve">ne présente qu’une seule idée sur un ou maximum deux paragraphes ; il est trop </w:t>
      </w:r>
      <w:r w:rsidR="00F92B9F">
        <w:rPr>
          <w:rFonts w:ascii="Times New Roman" w:hAnsi="Times New Roman" w:cs="Times New Roman"/>
          <w:b/>
          <w:bCs/>
        </w:rPr>
        <w:t>court</w:t>
      </w:r>
      <w:r w:rsidR="00A640DC">
        <w:rPr>
          <w:rFonts w:ascii="Times New Roman" w:hAnsi="Times New Roman" w:cs="Times New Roman"/>
          <w:b/>
          <w:bCs/>
        </w:rPr>
        <w:t xml:space="preserve"> </w:t>
      </w:r>
      <w:r w:rsidR="002F737D">
        <w:rPr>
          <w:rFonts w:ascii="Times New Roman" w:hAnsi="Times New Roman" w:cs="Times New Roman"/>
          <w:b/>
          <w:bCs/>
        </w:rPr>
        <w:t xml:space="preserve">pour qu’on </w:t>
      </w:r>
      <w:r w:rsidR="00A640DC">
        <w:rPr>
          <w:rFonts w:ascii="Times New Roman" w:hAnsi="Times New Roman" w:cs="Times New Roman"/>
          <w:b/>
          <w:bCs/>
        </w:rPr>
        <w:t>puisse distinguer des « parties »)</w:t>
      </w:r>
      <w:r w:rsidR="002448AA">
        <w:rPr>
          <w:rFonts w:ascii="Times New Roman" w:hAnsi="Times New Roman" w:cs="Times New Roman"/>
          <w:b/>
          <w:bCs/>
        </w:rPr>
        <w:t xml:space="preserve">. </w:t>
      </w:r>
      <w:r w:rsidR="00777D16">
        <w:rPr>
          <w:rFonts w:ascii="Times New Roman" w:hAnsi="Times New Roman" w:cs="Times New Roman"/>
          <w:b/>
          <w:bCs/>
        </w:rPr>
        <w:t>Ce que le plan distingue, ce sont les « parties » de votre explication</w:t>
      </w:r>
      <w:r w:rsidR="00D65163">
        <w:rPr>
          <w:rFonts w:ascii="Times New Roman" w:hAnsi="Times New Roman" w:cs="Times New Roman"/>
          <w:b/>
          <w:bCs/>
        </w:rPr>
        <w:t xml:space="preserve"> –</w:t>
      </w:r>
      <w:r w:rsidR="00F22146">
        <w:rPr>
          <w:rFonts w:ascii="Times New Roman" w:hAnsi="Times New Roman" w:cs="Times New Roman"/>
          <w:b/>
          <w:bCs/>
        </w:rPr>
        <w:t xml:space="preserve"> l’explication </w:t>
      </w:r>
      <w:r w:rsidR="002E2502">
        <w:rPr>
          <w:rFonts w:ascii="Times New Roman" w:hAnsi="Times New Roman" w:cs="Times New Roman"/>
          <w:b/>
          <w:bCs/>
        </w:rPr>
        <w:t>linéaire du texte d</w:t>
      </w:r>
      <w:r w:rsidR="00F22146">
        <w:rPr>
          <w:rFonts w:ascii="Times New Roman" w:hAnsi="Times New Roman" w:cs="Times New Roman"/>
          <w:b/>
          <w:bCs/>
        </w:rPr>
        <w:t>evant</w:t>
      </w:r>
      <w:r w:rsidR="002E2502">
        <w:rPr>
          <w:rFonts w:ascii="Times New Roman" w:hAnsi="Times New Roman" w:cs="Times New Roman"/>
          <w:b/>
          <w:bCs/>
        </w:rPr>
        <w:t xml:space="preserve"> clairement dessiner les différents </w:t>
      </w:r>
      <w:r w:rsidR="00126092">
        <w:rPr>
          <w:rFonts w:ascii="Times New Roman" w:hAnsi="Times New Roman" w:cs="Times New Roman"/>
          <w:b/>
          <w:bCs/>
        </w:rPr>
        <w:t>« </w:t>
      </w:r>
      <w:r w:rsidR="002E2502">
        <w:rPr>
          <w:rFonts w:ascii="Times New Roman" w:hAnsi="Times New Roman" w:cs="Times New Roman"/>
          <w:b/>
          <w:bCs/>
        </w:rPr>
        <w:t>moments</w:t>
      </w:r>
      <w:r w:rsidR="00126092">
        <w:rPr>
          <w:rFonts w:ascii="Times New Roman" w:hAnsi="Times New Roman" w:cs="Times New Roman"/>
          <w:b/>
          <w:bCs/>
        </w:rPr>
        <w:t> »</w:t>
      </w:r>
      <w:r w:rsidR="002E2502">
        <w:rPr>
          <w:rFonts w:ascii="Times New Roman" w:hAnsi="Times New Roman" w:cs="Times New Roman"/>
          <w:b/>
          <w:bCs/>
        </w:rPr>
        <w:t xml:space="preserve"> d</w:t>
      </w:r>
      <w:r w:rsidR="00F22146">
        <w:rPr>
          <w:rFonts w:ascii="Times New Roman" w:hAnsi="Times New Roman" w:cs="Times New Roman"/>
          <w:b/>
          <w:bCs/>
        </w:rPr>
        <w:t>e l’argumentation</w:t>
      </w:r>
      <w:r w:rsidR="00126092">
        <w:rPr>
          <w:rFonts w:ascii="Times New Roman" w:hAnsi="Times New Roman" w:cs="Times New Roman"/>
          <w:b/>
          <w:bCs/>
        </w:rPr>
        <w:t xml:space="preserve">, en consacrant une partie de l’explication </w:t>
      </w:r>
      <w:r w:rsidR="002E3175">
        <w:rPr>
          <w:rFonts w:ascii="Times New Roman" w:hAnsi="Times New Roman" w:cs="Times New Roman"/>
          <w:b/>
          <w:bCs/>
        </w:rPr>
        <w:t xml:space="preserve">à chacun de ces moments. </w:t>
      </w:r>
      <w:r w:rsidR="00E02F4A">
        <w:rPr>
          <w:rFonts w:ascii="Times New Roman" w:hAnsi="Times New Roman" w:cs="Times New Roman"/>
          <w:b/>
          <w:bCs/>
        </w:rPr>
        <w:t xml:space="preserve">Je numérote ici les différentes parties de l’explication, mais il </w:t>
      </w:r>
      <w:r w:rsidR="00204B8B">
        <w:rPr>
          <w:rFonts w:ascii="Times New Roman" w:hAnsi="Times New Roman" w:cs="Times New Roman"/>
          <w:b/>
          <w:bCs/>
        </w:rPr>
        <w:t xml:space="preserve">faut garder en tête que, sur votre copie, aucune numérotation ni </w:t>
      </w:r>
      <w:r w:rsidR="00510BBF">
        <w:rPr>
          <w:rFonts w:ascii="Times New Roman" w:hAnsi="Times New Roman" w:cs="Times New Roman"/>
          <w:b/>
          <w:bCs/>
        </w:rPr>
        <w:t xml:space="preserve">aucun titre ne doivent figurer : </w:t>
      </w:r>
      <w:r w:rsidR="00C01D3D">
        <w:rPr>
          <w:rFonts w:ascii="Times New Roman" w:hAnsi="Times New Roman" w:cs="Times New Roman"/>
          <w:b/>
          <w:bCs/>
        </w:rPr>
        <w:t>par</w:t>
      </w:r>
      <w:r w:rsidR="00510BBF">
        <w:rPr>
          <w:rFonts w:ascii="Times New Roman" w:hAnsi="Times New Roman" w:cs="Times New Roman"/>
          <w:b/>
          <w:bCs/>
        </w:rPr>
        <w:t xml:space="preserve"> convention</w:t>
      </w:r>
      <w:r w:rsidR="00C01D3D">
        <w:rPr>
          <w:rFonts w:ascii="Times New Roman" w:hAnsi="Times New Roman" w:cs="Times New Roman"/>
          <w:b/>
          <w:bCs/>
        </w:rPr>
        <w:t>, on distingue les parties par l’espace qui les sépare.</w:t>
      </w:r>
    </w:p>
    <w:p w14:paraId="398562AB" w14:textId="7A1C3B54" w:rsidR="007B34BB" w:rsidRPr="00112A4E" w:rsidRDefault="007C123A" w:rsidP="00F8194A">
      <w:pPr>
        <w:jc w:val="both"/>
        <w:rPr>
          <w:rFonts w:ascii="Times New Roman" w:hAnsi="Times New Roman" w:cs="Times New Roman"/>
        </w:rPr>
      </w:pPr>
      <w:r>
        <w:rPr>
          <w:rFonts w:ascii="Times New Roman" w:hAnsi="Times New Roman" w:cs="Times New Roman"/>
          <w:b/>
          <w:bCs/>
        </w:rPr>
        <w:t>[</w:t>
      </w:r>
      <w:r w:rsidR="007B34BB" w:rsidRPr="00112A4E">
        <w:rPr>
          <w:rFonts w:ascii="Times New Roman" w:hAnsi="Times New Roman" w:cs="Times New Roman"/>
          <w:b/>
          <w:bCs/>
        </w:rPr>
        <w:t>Explication linéaire</w:t>
      </w:r>
      <w:r>
        <w:rPr>
          <w:rFonts w:ascii="Times New Roman" w:hAnsi="Times New Roman" w:cs="Times New Roman"/>
        </w:rPr>
        <w:t>]</w:t>
      </w:r>
    </w:p>
    <w:p w14:paraId="6DD519C6" w14:textId="2C0B2CDE" w:rsidR="00682C20" w:rsidRPr="002B6B93" w:rsidRDefault="00682C20" w:rsidP="00F8194A">
      <w:pPr>
        <w:jc w:val="both"/>
        <w:rPr>
          <w:rFonts w:ascii="Times New Roman" w:hAnsi="Times New Roman" w:cs="Times New Roman"/>
          <w:b/>
          <w:bCs/>
        </w:rPr>
      </w:pPr>
      <w:r w:rsidRPr="002B6B93">
        <w:rPr>
          <w:rFonts w:ascii="Times New Roman" w:hAnsi="Times New Roman" w:cs="Times New Roman"/>
          <w:b/>
          <w:bCs/>
        </w:rPr>
        <w:t>I</w:t>
      </w:r>
      <w:r w:rsidR="00030977">
        <w:rPr>
          <w:rFonts w:ascii="Times New Roman" w:hAnsi="Times New Roman" w:cs="Times New Roman"/>
          <w:b/>
          <w:bCs/>
        </w:rPr>
        <w:t xml:space="preserve"> [</w:t>
      </w:r>
      <w:r w:rsidR="0039096D">
        <w:rPr>
          <w:rFonts w:ascii="Times New Roman" w:hAnsi="Times New Roman" w:cs="Times New Roman"/>
          <w:b/>
          <w:bCs/>
        </w:rPr>
        <w:t xml:space="preserve">Je souligne le « moment » du texte concerné, ce qui n’est évidemment pas </w:t>
      </w:r>
      <w:r w:rsidR="0020079D">
        <w:rPr>
          <w:rFonts w:ascii="Times New Roman" w:hAnsi="Times New Roman" w:cs="Times New Roman"/>
          <w:b/>
          <w:bCs/>
        </w:rPr>
        <w:t xml:space="preserve">à faire dans votre copie. </w:t>
      </w:r>
      <w:r w:rsidR="00030977" w:rsidRPr="00030977">
        <w:rPr>
          <w:rStyle w:val="tbleu"/>
          <w:rFonts w:ascii="Times New Roman" w:hAnsi="Times New Roman" w:cs="Times New Roman"/>
          <w:i/>
          <w:iCs/>
          <w:shd w:val="clear" w:color="auto" w:fill="FFFFFF"/>
        </w:rPr>
        <w:t>L’esprit humain, dès qu’une fois certaines idées l’ont séduit, soit par leur charme, soit par l’empire de la tradition et de la foi qu’on leur prête, contraint tout le reste à revenir à ces idées et de s’accorder avec elles ; et quoique les expériences qui démentent ces idées soient plus nombreuses et plus concluantes, l’esprit ou les néglige, ou les méprise, ou par une distinction les écarte et les rejette, non pas sans un très grand dommage ; mais il faut bien conserver intacte toute l’autorité de ces préjugés chéris.</w:t>
      </w:r>
      <w:r w:rsidR="00030977" w:rsidRPr="0020079D">
        <w:rPr>
          <w:rStyle w:val="tbleu"/>
          <w:rFonts w:ascii="Times New Roman" w:hAnsi="Times New Roman" w:cs="Times New Roman"/>
          <w:shd w:val="clear" w:color="auto" w:fill="FFFFFF"/>
        </w:rPr>
        <w:t>]</w:t>
      </w:r>
    </w:p>
    <w:p w14:paraId="59BF0797" w14:textId="6DB31659" w:rsidR="00333C34" w:rsidRDefault="008C1A17" w:rsidP="00F8194A">
      <w:pPr>
        <w:jc w:val="both"/>
        <w:rPr>
          <w:rStyle w:val="tbleu"/>
          <w:rFonts w:ascii="Times New Roman" w:hAnsi="Times New Roman" w:cs="Times New Roman"/>
          <w:b/>
          <w:bCs/>
          <w:shd w:val="clear" w:color="auto" w:fill="FFFFFF"/>
        </w:rPr>
      </w:pPr>
      <w:r>
        <w:rPr>
          <w:rStyle w:val="tbleu"/>
          <w:rFonts w:ascii="Times New Roman" w:hAnsi="Times New Roman" w:cs="Times New Roman"/>
          <w:shd w:val="clear" w:color="auto" w:fill="FFFFFF"/>
        </w:rPr>
        <w:t xml:space="preserve">L’auteur commence par décrire </w:t>
      </w:r>
      <w:r w:rsidR="0017765E" w:rsidRPr="00112A4E">
        <w:rPr>
          <w:rStyle w:val="tbleu"/>
          <w:rFonts w:ascii="Times New Roman" w:hAnsi="Times New Roman" w:cs="Times New Roman"/>
          <w:shd w:val="clear" w:color="auto" w:fill="FFFFFF"/>
        </w:rPr>
        <w:t>une tendance</w:t>
      </w:r>
      <w:r w:rsidR="00FE55F4">
        <w:rPr>
          <w:rStyle w:val="tbleu"/>
          <w:rFonts w:ascii="Times New Roman" w:hAnsi="Times New Roman" w:cs="Times New Roman"/>
          <w:shd w:val="clear" w:color="auto" w:fill="FFFFFF"/>
        </w:rPr>
        <w:t xml:space="preserve"> </w:t>
      </w:r>
      <w:r w:rsidR="0017765E" w:rsidRPr="00112A4E">
        <w:rPr>
          <w:rStyle w:val="tbleu"/>
          <w:rFonts w:ascii="Times New Roman" w:hAnsi="Times New Roman" w:cs="Times New Roman"/>
          <w:shd w:val="clear" w:color="auto" w:fill="FFFFFF"/>
        </w:rPr>
        <w:t>de l’esprit humain</w:t>
      </w:r>
      <w:r w:rsidR="00C264B1">
        <w:rPr>
          <w:rStyle w:val="tbleu"/>
          <w:rFonts w:ascii="Times New Roman" w:hAnsi="Times New Roman" w:cs="Times New Roman"/>
          <w:shd w:val="clear" w:color="auto" w:fill="FFFFFF"/>
        </w:rPr>
        <w:t xml:space="preserve">, </w:t>
      </w:r>
      <w:r w:rsidR="00002043">
        <w:rPr>
          <w:rStyle w:val="tbleu"/>
          <w:rFonts w:ascii="Times New Roman" w:hAnsi="Times New Roman" w:cs="Times New Roman"/>
          <w:shd w:val="clear" w:color="auto" w:fill="FFFFFF"/>
        </w:rPr>
        <w:t xml:space="preserve">la </w:t>
      </w:r>
      <w:r w:rsidR="00002043" w:rsidRPr="00112A4E">
        <w:rPr>
          <w:rStyle w:val="tbleu"/>
          <w:rFonts w:ascii="Times New Roman" w:hAnsi="Times New Roman" w:cs="Times New Roman"/>
          <w:shd w:val="clear" w:color="auto" w:fill="FFFFFF"/>
        </w:rPr>
        <w:t>tendance à s’enfermer dans ses croyances et à interpréter le monde à partir de préjugés</w:t>
      </w:r>
      <w:r w:rsidR="0017765E" w:rsidRPr="00112A4E">
        <w:rPr>
          <w:rStyle w:val="tbleu"/>
          <w:rFonts w:ascii="Times New Roman" w:hAnsi="Times New Roman" w:cs="Times New Roman"/>
          <w:shd w:val="clear" w:color="auto" w:fill="FFFFFF"/>
        </w:rPr>
        <w:t xml:space="preserve"> : </w:t>
      </w:r>
      <w:r w:rsidR="00C264B1">
        <w:rPr>
          <w:rStyle w:val="tbleu"/>
          <w:rFonts w:ascii="Times New Roman" w:hAnsi="Times New Roman" w:cs="Times New Roman"/>
          <w:shd w:val="clear" w:color="auto" w:fill="FFFFFF"/>
        </w:rPr>
        <w:t>« </w:t>
      </w:r>
      <w:r w:rsidR="00C264B1" w:rsidRPr="00F42307">
        <w:rPr>
          <w:rStyle w:val="tbleu"/>
          <w:rFonts w:ascii="Times New Roman" w:hAnsi="Times New Roman" w:cs="Times New Roman"/>
          <w:shd w:val="clear" w:color="auto" w:fill="FFFFFF"/>
        </w:rPr>
        <w:t xml:space="preserve">L’esprit humain, dès qu’une fois certaines idées l’ont séduit, soit par leur charme, soit par l’empire de la tradition et de la foi </w:t>
      </w:r>
      <w:r w:rsidR="00C264B1" w:rsidRPr="00F42307">
        <w:rPr>
          <w:rStyle w:val="tbleu"/>
          <w:rFonts w:ascii="Times New Roman" w:hAnsi="Times New Roman" w:cs="Times New Roman"/>
          <w:shd w:val="clear" w:color="auto" w:fill="FFFFFF"/>
        </w:rPr>
        <w:lastRenderedPageBreak/>
        <w:t>qu’on leur prête, contraint tout le reste à revenir à ces idées et de s’accorder avec elles</w:t>
      </w:r>
      <w:r w:rsidR="00C264B1">
        <w:rPr>
          <w:rStyle w:val="tbleu"/>
          <w:rFonts w:ascii="Times New Roman" w:hAnsi="Times New Roman" w:cs="Times New Roman"/>
          <w:i/>
          <w:iCs/>
          <w:shd w:val="clear" w:color="auto" w:fill="FFFFFF"/>
        </w:rPr>
        <w:t xml:space="preserve">. » </w:t>
      </w:r>
      <w:r w:rsidR="00FE4046">
        <w:rPr>
          <w:rStyle w:val="tbleu"/>
          <w:rFonts w:ascii="Times New Roman" w:hAnsi="Times New Roman" w:cs="Times New Roman"/>
          <w:shd w:val="clear" w:color="auto" w:fill="FFFFFF"/>
        </w:rPr>
        <w:t xml:space="preserve">Dans la mesure où il est question de « l’esprit humain », il faut </w:t>
      </w:r>
      <w:r w:rsidR="00AA6FBF">
        <w:rPr>
          <w:rStyle w:val="tbleu"/>
          <w:rFonts w:ascii="Times New Roman" w:hAnsi="Times New Roman" w:cs="Times New Roman"/>
          <w:shd w:val="clear" w:color="auto" w:fill="FFFFFF"/>
        </w:rPr>
        <w:t>considérer qu’il s’agit</w:t>
      </w:r>
      <w:r w:rsidR="000607AD">
        <w:rPr>
          <w:rStyle w:val="tbleu"/>
          <w:rFonts w:ascii="Times New Roman" w:hAnsi="Times New Roman" w:cs="Times New Roman"/>
          <w:shd w:val="clear" w:color="auto" w:fill="FFFFFF"/>
        </w:rPr>
        <w:t xml:space="preserve"> d’une tendance naturelle et universelle</w:t>
      </w:r>
      <w:r w:rsidR="00005DB0">
        <w:rPr>
          <w:rStyle w:val="tbleu"/>
          <w:rFonts w:ascii="Times New Roman" w:hAnsi="Times New Roman" w:cs="Times New Roman"/>
          <w:shd w:val="clear" w:color="auto" w:fill="FFFFFF"/>
        </w:rPr>
        <w:t xml:space="preserve">. </w:t>
      </w:r>
      <w:r w:rsidR="003110F9">
        <w:rPr>
          <w:rStyle w:val="tbleu"/>
          <w:rFonts w:ascii="Times New Roman" w:hAnsi="Times New Roman" w:cs="Times New Roman"/>
          <w:shd w:val="clear" w:color="auto" w:fill="FFFFFF"/>
        </w:rPr>
        <w:t>« </w:t>
      </w:r>
      <w:r w:rsidR="00005DB0">
        <w:rPr>
          <w:rStyle w:val="tbleu"/>
          <w:rFonts w:ascii="Times New Roman" w:hAnsi="Times New Roman" w:cs="Times New Roman"/>
          <w:shd w:val="clear" w:color="auto" w:fill="FFFFFF"/>
        </w:rPr>
        <w:t>L’autorité des préjugés</w:t>
      </w:r>
      <w:r w:rsidR="003110F9">
        <w:rPr>
          <w:rStyle w:val="tbleu"/>
          <w:rFonts w:ascii="Times New Roman" w:hAnsi="Times New Roman" w:cs="Times New Roman"/>
          <w:shd w:val="clear" w:color="auto" w:fill="FFFFFF"/>
        </w:rPr>
        <w:t> »</w:t>
      </w:r>
      <w:r w:rsidR="00005DB0">
        <w:rPr>
          <w:rStyle w:val="tbleu"/>
          <w:rFonts w:ascii="Times New Roman" w:hAnsi="Times New Roman" w:cs="Times New Roman"/>
          <w:shd w:val="clear" w:color="auto" w:fill="FFFFFF"/>
        </w:rPr>
        <w:t xml:space="preserve"> sur </w:t>
      </w:r>
      <w:r w:rsidR="003110F9">
        <w:rPr>
          <w:rStyle w:val="tbleu"/>
          <w:rFonts w:ascii="Times New Roman" w:hAnsi="Times New Roman" w:cs="Times New Roman"/>
          <w:shd w:val="clear" w:color="auto" w:fill="FFFFFF"/>
        </w:rPr>
        <w:t xml:space="preserve">l’esprit n’est </w:t>
      </w:r>
      <w:r w:rsidR="007D6756">
        <w:rPr>
          <w:rStyle w:val="tbleu"/>
          <w:rFonts w:ascii="Times New Roman" w:hAnsi="Times New Roman" w:cs="Times New Roman"/>
          <w:shd w:val="clear" w:color="auto" w:fill="FFFFFF"/>
        </w:rPr>
        <w:t xml:space="preserve">pas </w:t>
      </w:r>
      <w:r w:rsidR="003110F9">
        <w:rPr>
          <w:rStyle w:val="tbleu"/>
          <w:rFonts w:ascii="Times New Roman" w:hAnsi="Times New Roman" w:cs="Times New Roman"/>
          <w:shd w:val="clear" w:color="auto" w:fill="FFFFFF"/>
        </w:rPr>
        <w:t xml:space="preserve">contingente ou accidentelle, comme </w:t>
      </w:r>
      <w:r w:rsidR="007D6756">
        <w:rPr>
          <w:rStyle w:val="tbleu"/>
          <w:rFonts w:ascii="Times New Roman" w:hAnsi="Times New Roman" w:cs="Times New Roman"/>
          <w:shd w:val="clear" w:color="auto" w:fill="FFFFFF"/>
        </w:rPr>
        <w:t>peut l’être une simple erreur, mais nécessaire</w:t>
      </w:r>
      <w:r w:rsidR="0059028F">
        <w:rPr>
          <w:rStyle w:val="tbleu"/>
          <w:rFonts w:ascii="Times New Roman" w:hAnsi="Times New Roman" w:cs="Times New Roman"/>
          <w:shd w:val="clear" w:color="auto" w:fill="FFFFFF"/>
        </w:rPr>
        <w:t>, c’est-à-dire inhérente au fonctionnement même de l’esprit humain.</w:t>
      </w:r>
      <w:r w:rsidR="009822F6">
        <w:rPr>
          <w:rStyle w:val="tbleu"/>
          <w:rFonts w:ascii="Times New Roman" w:hAnsi="Times New Roman" w:cs="Times New Roman"/>
          <w:shd w:val="clear" w:color="auto" w:fill="FFFFFF"/>
        </w:rPr>
        <w:t xml:space="preserve"> On appelle aujourd’hui </w:t>
      </w:r>
      <w:r w:rsidR="008722B2">
        <w:rPr>
          <w:rStyle w:val="tbleu"/>
          <w:rFonts w:ascii="Times New Roman" w:hAnsi="Times New Roman" w:cs="Times New Roman"/>
          <w:shd w:val="clear" w:color="auto" w:fill="FFFFFF"/>
        </w:rPr>
        <w:t>« </w:t>
      </w:r>
      <w:r w:rsidR="009822F6">
        <w:rPr>
          <w:rStyle w:val="tbleu"/>
          <w:rFonts w:ascii="Times New Roman" w:hAnsi="Times New Roman" w:cs="Times New Roman"/>
          <w:shd w:val="clear" w:color="auto" w:fill="FFFFFF"/>
        </w:rPr>
        <w:t>biais cognitif</w:t>
      </w:r>
      <w:r w:rsidR="008722B2">
        <w:rPr>
          <w:rStyle w:val="tbleu"/>
          <w:rFonts w:ascii="Times New Roman" w:hAnsi="Times New Roman" w:cs="Times New Roman"/>
          <w:shd w:val="clear" w:color="auto" w:fill="FFFFFF"/>
        </w:rPr>
        <w:t> »</w:t>
      </w:r>
      <w:r w:rsidR="009822F6">
        <w:rPr>
          <w:rStyle w:val="tbleu"/>
          <w:rFonts w:ascii="Times New Roman" w:hAnsi="Times New Roman" w:cs="Times New Roman"/>
          <w:shd w:val="clear" w:color="auto" w:fill="FFFFFF"/>
        </w:rPr>
        <w:t> </w:t>
      </w:r>
      <w:r w:rsidR="008F3F74">
        <w:rPr>
          <w:rStyle w:val="tbleu"/>
          <w:rFonts w:ascii="Times New Roman" w:hAnsi="Times New Roman" w:cs="Times New Roman"/>
          <w:shd w:val="clear" w:color="auto" w:fill="FFFFFF"/>
        </w:rPr>
        <w:t>une</w:t>
      </w:r>
      <w:r w:rsidR="009822F6">
        <w:rPr>
          <w:rStyle w:val="tbleu"/>
          <w:rFonts w:ascii="Times New Roman" w:hAnsi="Times New Roman" w:cs="Times New Roman"/>
          <w:shd w:val="clear" w:color="auto" w:fill="FFFFFF"/>
        </w:rPr>
        <w:t xml:space="preserve"> tendance naturelle de l’esprit</w:t>
      </w:r>
      <w:r w:rsidR="00B058B8">
        <w:rPr>
          <w:rStyle w:val="tbleu"/>
          <w:rFonts w:ascii="Times New Roman" w:hAnsi="Times New Roman" w:cs="Times New Roman"/>
          <w:shd w:val="clear" w:color="auto" w:fill="FFFFFF"/>
        </w:rPr>
        <w:t xml:space="preserve">, comme celle dont il est question dans le texte, </w:t>
      </w:r>
      <w:r w:rsidR="009822F6">
        <w:rPr>
          <w:rStyle w:val="tbleu"/>
          <w:rFonts w:ascii="Times New Roman" w:hAnsi="Times New Roman" w:cs="Times New Roman"/>
          <w:shd w:val="clear" w:color="auto" w:fill="FFFFFF"/>
        </w:rPr>
        <w:t xml:space="preserve">qui conduit à s’enfermer dans </w:t>
      </w:r>
      <w:r w:rsidR="00B058B8">
        <w:rPr>
          <w:rStyle w:val="tbleu"/>
          <w:rFonts w:ascii="Times New Roman" w:hAnsi="Times New Roman" w:cs="Times New Roman"/>
          <w:shd w:val="clear" w:color="auto" w:fill="FFFFFF"/>
        </w:rPr>
        <w:t xml:space="preserve">l’ignorance ou dans </w:t>
      </w:r>
      <w:r w:rsidR="009822F6">
        <w:rPr>
          <w:rStyle w:val="tbleu"/>
          <w:rFonts w:ascii="Times New Roman" w:hAnsi="Times New Roman" w:cs="Times New Roman"/>
          <w:shd w:val="clear" w:color="auto" w:fill="FFFFFF"/>
        </w:rPr>
        <w:t>l’erreur</w:t>
      </w:r>
      <w:r w:rsidR="00B058B8">
        <w:rPr>
          <w:rStyle w:val="tbleu"/>
          <w:rFonts w:ascii="Times New Roman" w:hAnsi="Times New Roman" w:cs="Times New Roman"/>
          <w:shd w:val="clear" w:color="auto" w:fill="FFFFFF"/>
        </w:rPr>
        <w:t>.</w:t>
      </w:r>
      <w:r w:rsidR="0059028F">
        <w:rPr>
          <w:rStyle w:val="tbleu"/>
          <w:rFonts w:ascii="Times New Roman" w:hAnsi="Times New Roman" w:cs="Times New Roman"/>
          <w:shd w:val="clear" w:color="auto" w:fill="FFFFFF"/>
        </w:rPr>
        <w:t xml:space="preserve"> </w:t>
      </w:r>
      <w:r w:rsidR="0059028F" w:rsidRPr="004E178A">
        <w:rPr>
          <w:rStyle w:val="tbleu"/>
          <w:rFonts w:ascii="Times New Roman" w:hAnsi="Times New Roman" w:cs="Times New Roman"/>
          <w:b/>
          <w:bCs/>
          <w:shd w:val="clear" w:color="auto" w:fill="FFFFFF"/>
        </w:rPr>
        <w:t>[Rappel : « nécessaire</w:t>
      </w:r>
      <w:r w:rsidR="004E178A" w:rsidRPr="004E178A">
        <w:rPr>
          <w:rStyle w:val="tbleu"/>
          <w:rFonts w:ascii="Times New Roman" w:hAnsi="Times New Roman" w:cs="Times New Roman"/>
          <w:b/>
          <w:bCs/>
          <w:shd w:val="clear" w:color="auto" w:fill="FFFFFF"/>
        </w:rPr>
        <w:t> »</w:t>
      </w:r>
      <w:r w:rsidR="0059028F" w:rsidRPr="004E178A">
        <w:rPr>
          <w:rStyle w:val="tbleu"/>
          <w:rFonts w:ascii="Times New Roman" w:hAnsi="Times New Roman" w:cs="Times New Roman"/>
          <w:b/>
          <w:bCs/>
          <w:shd w:val="clear" w:color="auto" w:fill="FFFFFF"/>
        </w:rPr>
        <w:t xml:space="preserve"> signifie « ce qui ne peut être autrement » ; « contingent », ce</w:t>
      </w:r>
      <w:r w:rsidR="004E178A" w:rsidRPr="004E178A">
        <w:rPr>
          <w:rStyle w:val="tbleu"/>
          <w:rFonts w:ascii="Times New Roman" w:hAnsi="Times New Roman" w:cs="Times New Roman"/>
          <w:b/>
          <w:bCs/>
          <w:shd w:val="clear" w:color="auto" w:fill="FFFFFF"/>
        </w:rPr>
        <w:t xml:space="preserve"> </w:t>
      </w:r>
      <w:r w:rsidR="00C778B1">
        <w:rPr>
          <w:rStyle w:val="tbleu"/>
          <w:rFonts w:ascii="Times New Roman" w:hAnsi="Times New Roman" w:cs="Times New Roman"/>
          <w:b/>
          <w:bCs/>
          <w:shd w:val="clear" w:color="auto" w:fill="FFFFFF"/>
        </w:rPr>
        <w:t xml:space="preserve">qui </w:t>
      </w:r>
      <w:r w:rsidR="004E178A" w:rsidRPr="004E178A">
        <w:rPr>
          <w:rStyle w:val="tbleu"/>
          <w:rFonts w:ascii="Times New Roman" w:hAnsi="Times New Roman" w:cs="Times New Roman"/>
          <w:b/>
          <w:bCs/>
          <w:shd w:val="clear" w:color="auto" w:fill="FFFFFF"/>
        </w:rPr>
        <w:t>pourrait ne pas être ou ne pas arriver »]</w:t>
      </w:r>
    </w:p>
    <w:p w14:paraId="6007DFBD" w14:textId="3FF9F06D" w:rsidR="003472A4" w:rsidRDefault="00105E77" w:rsidP="00F8194A">
      <w:pPr>
        <w:jc w:val="both"/>
        <w:rPr>
          <w:rStyle w:val="tbleu"/>
          <w:rFonts w:ascii="Times New Roman" w:hAnsi="Times New Roman" w:cs="Times New Roman"/>
          <w:b/>
          <w:bCs/>
          <w:i/>
          <w:iCs/>
          <w:shd w:val="clear" w:color="auto" w:fill="FFFFFF"/>
        </w:rPr>
      </w:pPr>
      <w:r>
        <w:rPr>
          <w:rStyle w:val="tbleu"/>
          <w:rFonts w:ascii="Times New Roman" w:hAnsi="Times New Roman" w:cs="Times New Roman"/>
          <w:shd w:val="clear" w:color="auto" w:fill="FFFFFF"/>
        </w:rPr>
        <w:t>Le biais cognitif ici décrit est le biais de confirmation</w:t>
      </w:r>
      <w:r w:rsidR="007873DC">
        <w:rPr>
          <w:rStyle w:val="tbleu"/>
          <w:rFonts w:ascii="Times New Roman" w:hAnsi="Times New Roman" w:cs="Times New Roman"/>
          <w:shd w:val="clear" w:color="auto" w:fill="FFFFFF"/>
        </w:rPr>
        <w:t>. Chercher dans l’expérience les faits qui confirme</w:t>
      </w:r>
      <w:r w:rsidR="003860F2">
        <w:rPr>
          <w:rStyle w:val="tbleu"/>
          <w:rFonts w:ascii="Times New Roman" w:hAnsi="Times New Roman" w:cs="Times New Roman"/>
          <w:shd w:val="clear" w:color="auto" w:fill="FFFFFF"/>
        </w:rPr>
        <w:t>nt ce que nous pensons et écarter ceux qui à l’inversent démentent nos convictions</w:t>
      </w:r>
      <w:r w:rsidR="005602E3">
        <w:rPr>
          <w:rStyle w:val="tbleu"/>
          <w:rFonts w:ascii="Times New Roman" w:hAnsi="Times New Roman" w:cs="Times New Roman"/>
          <w:shd w:val="clear" w:color="auto" w:fill="FFFFFF"/>
        </w:rPr>
        <w:t xml:space="preserve"> est une pente naturelle de notre esprit. </w:t>
      </w:r>
      <w:r w:rsidR="005A4811">
        <w:rPr>
          <w:rStyle w:val="tbleu"/>
          <w:rFonts w:ascii="Times New Roman" w:hAnsi="Times New Roman" w:cs="Times New Roman"/>
          <w:shd w:val="clear" w:color="auto" w:fill="FFFFFF"/>
        </w:rPr>
        <w:t xml:space="preserve">Comme l’écrit Francis Bacon, </w:t>
      </w:r>
      <w:r w:rsidR="00B35B65">
        <w:rPr>
          <w:rStyle w:val="tbleu"/>
          <w:rFonts w:ascii="Times New Roman" w:hAnsi="Times New Roman" w:cs="Times New Roman"/>
          <w:shd w:val="clear" w:color="auto" w:fill="FFFFFF"/>
        </w:rPr>
        <w:t xml:space="preserve">notre esprit tend </w:t>
      </w:r>
      <w:r w:rsidR="00685E1E">
        <w:rPr>
          <w:rStyle w:val="tbleu"/>
          <w:rFonts w:ascii="Times New Roman" w:hAnsi="Times New Roman" w:cs="Times New Roman"/>
          <w:shd w:val="clear" w:color="auto" w:fill="FFFFFF"/>
        </w:rPr>
        <w:t xml:space="preserve">naturellement </w:t>
      </w:r>
      <w:r w:rsidR="00B35B65">
        <w:rPr>
          <w:rStyle w:val="tbleu"/>
          <w:rFonts w:ascii="Times New Roman" w:hAnsi="Times New Roman" w:cs="Times New Roman"/>
          <w:shd w:val="clear" w:color="auto" w:fill="FFFFFF"/>
        </w:rPr>
        <w:t xml:space="preserve">à </w:t>
      </w:r>
      <w:r w:rsidR="00685E1E">
        <w:rPr>
          <w:rStyle w:val="tbleu"/>
          <w:rFonts w:ascii="Times New Roman" w:hAnsi="Times New Roman" w:cs="Times New Roman"/>
          <w:shd w:val="clear" w:color="auto" w:fill="FFFFFF"/>
        </w:rPr>
        <w:t>protéger les croyances</w:t>
      </w:r>
      <w:r w:rsidR="00B35B65">
        <w:rPr>
          <w:rStyle w:val="tbleu"/>
          <w:rFonts w:ascii="Times New Roman" w:hAnsi="Times New Roman" w:cs="Times New Roman"/>
          <w:shd w:val="clear" w:color="auto" w:fill="FFFFFF"/>
        </w:rPr>
        <w:t xml:space="preserve"> contre les faits</w:t>
      </w:r>
      <w:r w:rsidR="00685E1E">
        <w:rPr>
          <w:rStyle w:val="tbleu"/>
          <w:rFonts w:ascii="Times New Roman" w:hAnsi="Times New Roman" w:cs="Times New Roman"/>
          <w:shd w:val="clear" w:color="auto" w:fill="FFFFFF"/>
        </w:rPr>
        <w:t xml:space="preserve">, à </w:t>
      </w:r>
      <w:r w:rsidR="00DB1801">
        <w:rPr>
          <w:rStyle w:val="tbleu"/>
          <w:rFonts w:ascii="Times New Roman" w:hAnsi="Times New Roman" w:cs="Times New Roman"/>
          <w:shd w:val="clear" w:color="auto" w:fill="FFFFFF"/>
        </w:rPr>
        <w:t>s’aveugler sur les faits</w:t>
      </w:r>
      <w:r w:rsidR="00B35B65">
        <w:rPr>
          <w:rStyle w:val="tbleu"/>
          <w:rFonts w:ascii="Times New Roman" w:hAnsi="Times New Roman" w:cs="Times New Roman"/>
          <w:shd w:val="clear" w:color="auto" w:fill="FFFFFF"/>
        </w:rPr>
        <w:t xml:space="preserve"> qui mettent en cause nos croyances : </w:t>
      </w:r>
      <w:r w:rsidR="00DB1801">
        <w:rPr>
          <w:rStyle w:val="tbleu"/>
          <w:rFonts w:ascii="Times New Roman" w:hAnsi="Times New Roman" w:cs="Times New Roman"/>
          <w:shd w:val="clear" w:color="auto" w:fill="FFFFFF"/>
        </w:rPr>
        <w:t>« </w:t>
      </w:r>
      <w:r w:rsidR="00DB1801" w:rsidRPr="00C778B1">
        <w:rPr>
          <w:rStyle w:val="tbleu"/>
          <w:rFonts w:ascii="Times New Roman" w:hAnsi="Times New Roman" w:cs="Times New Roman"/>
          <w:shd w:val="clear" w:color="auto" w:fill="FFFFFF"/>
        </w:rPr>
        <w:t>quoique les expériences qui démentent ces idées soient plus nombreuses et plus concluantes, l’esprit ou les néglige, ou les méprise, ou par une distinction les écarte et les rejette</w:t>
      </w:r>
      <w:r w:rsidR="00DB1801">
        <w:rPr>
          <w:rStyle w:val="tbleu"/>
          <w:rFonts w:ascii="Times New Roman" w:hAnsi="Times New Roman" w:cs="Times New Roman"/>
          <w:b/>
          <w:bCs/>
          <w:i/>
          <w:iCs/>
          <w:shd w:val="clear" w:color="auto" w:fill="FFFFFF"/>
        </w:rPr>
        <w:t> »</w:t>
      </w:r>
      <w:r w:rsidR="00FC798A">
        <w:rPr>
          <w:rStyle w:val="tbleu"/>
          <w:rFonts w:ascii="Times New Roman" w:hAnsi="Times New Roman" w:cs="Times New Roman"/>
          <w:b/>
          <w:bCs/>
          <w:i/>
          <w:iCs/>
          <w:shd w:val="clear" w:color="auto" w:fill="FFFFFF"/>
        </w:rPr>
        <w:t>.</w:t>
      </w:r>
    </w:p>
    <w:p w14:paraId="0D8852FE" w14:textId="40D05C7C" w:rsidR="00C0546F" w:rsidRPr="00112A4E" w:rsidRDefault="00274790" w:rsidP="00C0546F">
      <w:pPr>
        <w:jc w:val="both"/>
        <w:rPr>
          <w:rStyle w:val="tbleu"/>
          <w:rFonts w:ascii="Times New Roman" w:hAnsi="Times New Roman" w:cs="Times New Roman"/>
          <w:shd w:val="clear" w:color="auto" w:fill="FFFFFF"/>
        </w:rPr>
      </w:pPr>
      <w:r>
        <w:rPr>
          <w:rStyle w:val="tbleu"/>
          <w:rFonts w:ascii="Times New Roman" w:hAnsi="Times New Roman" w:cs="Times New Roman"/>
          <w:shd w:val="clear" w:color="auto" w:fill="FFFFFF"/>
        </w:rPr>
        <w:t xml:space="preserve">On peut même </w:t>
      </w:r>
      <w:r w:rsidR="00A65FFC">
        <w:rPr>
          <w:rStyle w:val="tbleu"/>
          <w:rFonts w:ascii="Times New Roman" w:hAnsi="Times New Roman" w:cs="Times New Roman"/>
          <w:shd w:val="clear" w:color="auto" w:fill="FFFFFF"/>
        </w:rPr>
        <w:t>considérer que</w:t>
      </w:r>
      <w:r w:rsidR="00FB4F11">
        <w:rPr>
          <w:rStyle w:val="tbleu"/>
          <w:rFonts w:ascii="Times New Roman" w:hAnsi="Times New Roman" w:cs="Times New Roman"/>
          <w:shd w:val="clear" w:color="auto" w:fill="FFFFFF"/>
        </w:rPr>
        <w:t xml:space="preserve"> c’est précisément ce tri effectué dans l’expérience</w:t>
      </w:r>
      <w:r w:rsidR="00AA05B2">
        <w:rPr>
          <w:rStyle w:val="tbleu"/>
          <w:rFonts w:ascii="Times New Roman" w:hAnsi="Times New Roman" w:cs="Times New Roman"/>
          <w:shd w:val="clear" w:color="auto" w:fill="FFFFFF"/>
        </w:rPr>
        <w:t xml:space="preserve"> qui fait le préjugé</w:t>
      </w:r>
      <w:r w:rsidR="009C328B">
        <w:rPr>
          <w:rStyle w:val="tbleu"/>
          <w:rFonts w:ascii="Times New Roman" w:hAnsi="Times New Roman" w:cs="Times New Roman"/>
          <w:shd w:val="clear" w:color="auto" w:fill="FFFFFF"/>
        </w:rPr>
        <w:t xml:space="preserve">, </w:t>
      </w:r>
      <w:r w:rsidR="003465E4">
        <w:rPr>
          <w:rStyle w:val="tbleu"/>
          <w:rFonts w:ascii="Times New Roman" w:hAnsi="Times New Roman" w:cs="Times New Roman"/>
          <w:shd w:val="clear" w:color="auto" w:fill="FFFFFF"/>
        </w:rPr>
        <w:t xml:space="preserve">qui </w:t>
      </w:r>
      <w:r w:rsidR="009C328B">
        <w:rPr>
          <w:rStyle w:val="tbleu"/>
          <w:rFonts w:ascii="Times New Roman" w:hAnsi="Times New Roman" w:cs="Times New Roman"/>
          <w:shd w:val="clear" w:color="auto" w:fill="FFFFFF"/>
        </w:rPr>
        <w:t xml:space="preserve">exprime et </w:t>
      </w:r>
      <w:r w:rsidR="003465E4">
        <w:rPr>
          <w:rStyle w:val="tbleu"/>
          <w:rFonts w:ascii="Times New Roman" w:hAnsi="Times New Roman" w:cs="Times New Roman"/>
          <w:shd w:val="clear" w:color="auto" w:fill="FFFFFF"/>
        </w:rPr>
        <w:t>renforce</w:t>
      </w:r>
      <w:r w:rsidR="00AA05B2">
        <w:rPr>
          <w:rStyle w:val="tbleu"/>
          <w:rFonts w:ascii="Times New Roman" w:hAnsi="Times New Roman" w:cs="Times New Roman"/>
          <w:shd w:val="clear" w:color="auto" w:fill="FFFFFF"/>
        </w:rPr>
        <w:t xml:space="preserve"> « l’autorité du préjugé »</w:t>
      </w:r>
      <w:r w:rsidR="00943418">
        <w:rPr>
          <w:rStyle w:val="tbleu"/>
          <w:rFonts w:ascii="Times New Roman" w:hAnsi="Times New Roman" w:cs="Times New Roman"/>
          <w:shd w:val="clear" w:color="auto" w:fill="FFFFFF"/>
        </w:rPr>
        <w:t xml:space="preserve">. Il est en effet naturel </w:t>
      </w:r>
      <w:r w:rsidR="004245FB">
        <w:rPr>
          <w:rStyle w:val="tbleu"/>
          <w:rFonts w:ascii="Times New Roman" w:hAnsi="Times New Roman" w:cs="Times New Roman"/>
          <w:shd w:val="clear" w:color="auto" w:fill="FFFFFF"/>
        </w:rPr>
        <w:t xml:space="preserve">pour l’esprit </w:t>
      </w:r>
      <w:r w:rsidR="00943418">
        <w:rPr>
          <w:rStyle w:val="tbleu"/>
          <w:rFonts w:ascii="Times New Roman" w:hAnsi="Times New Roman" w:cs="Times New Roman"/>
          <w:shd w:val="clear" w:color="auto" w:fill="FFFFFF"/>
        </w:rPr>
        <w:t>de re</w:t>
      </w:r>
      <w:r w:rsidR="004245FB">
        <w:rPr>
          <w:rStyle w:val="tbleu"/>
          <w:rFonts w:ascii="Times New Roman" w:hAnsi="Times New Roman" w:cs="Times New Roman"/>
          <w:shd w:val="clear" w:color="auto" w:fill="FFFFFF"/>
        </w:rPr>
        <w:t>cevoir des idées</w:t>
      </w:r>
      <w:r w:rsidR="00581E33">
        <w:rPr>
          <w:rStyle w:val="tbleu"/>
          <w:rFonts w:ascii="Times New Roman" w:hAnsi="Times New Roman" w:cs="Times New Roman"/>
          <w:shd w:val="clear" w:color="auto" w:fill="FFFFFF"/>
        </w:rPr>
        <w:t xml:space="preserve"> sans examen</w:t>
      </w:r>
      <w:r w:rsidR="004245FB">
        <w:rPr>
          <w:rStyle w:val="tbleu"/>
          <w:rFonts w:ascii="Times New Roman" w:hAnsi="Times New Roman" w:cs="Times New Roman"/>
          <w:shd w:val="clear" w:color="auto" w:fill="FFFFFF"/>
        </w:rPr>
        <w:t xml:space="preserve">, soit par </w:t>
      </w:r>
      <w:r w:rsidR="00581E33">
        <w:rPr>
          <w:rStyle w:val="tbleu"/>
          <w:rFonts w:ascii="Times New Roman" w:hAnsi="Times New Roman" w:cs="Times New Roman"/>
          <w:shd w:val="clear" w:color="auto" w:fill="FFFFFF"/>
        </w:rPr>
        <w:t>l’éducation (« </w:t>
      </w:r>
      <w:r w:rsidR="00581E33" w:rsidRPr="006527E1">
        <w:rPr>
          <w:rStyle w:val="tbleu"/>
          <w:rFonts w:ascii="Times New Roman" w:hAnsi="Times New Roman" w:cs="Times New Roman"/>
          <w:shd w:val="clear" w:color="auto" w:fill="FFFFFF"/>
        </w:rPr>
        <w:t>l’empire de l</w:t>
      </w:r>
      <w:r w:rsidR="00FC447C" w:rsidRPr="006527E1">
        <w:rPr>
          <w:rStyle w:val="tbleu"/>
          <w:rFonts w:ascii="Times New Roman" w:hAnsi="Times New Roman" w:cs="Times New Roman"/>
          <w:shd w:val="clear" w:color="auto" w:fill="FFFFFF"/>
        </w:rPr>
        <w:t>a tradition et de la foi</w:t>
      </w:r>
      <w:r w:rsidR="00FC447C">
        <w:rPr>
          <w:rStyle w:val="tbleu"/>
          <w:rFonts w:ascii="Times New Roman" w:hAnsi="Times New Roman" w:cs="Times New Roman"/>
          <w:shd w:val="clear" w:color="auto" w:fill="FFFFFF"/>
        </w:rPr>
        <w:t> », soit par l</w:t>
      </w:r>
      <w:r w:rsidR="004A2DDB">
        <w:rPr>
          <w:rStyle w:val="tbleu"/>
          <w:rFonts w:ascii="Times New Roman" w:hAnsi="Times New Roman" w:cs="Times New Roman"/>
          <w:shd w:val="clear" w:color="auto" w:fill="FFFFFF"/>
        </w:rPr>
        <w:t>e « </w:t>
      </w:r>
      <w:r w:rsidR="004A2DDB" w:rsidRPr="006527E1">
        <w:rPr>
          <w:rStyle w:val="tbleu"/>
          <w:rFonts w:ascii="Times New Roman" w:hAnsi="Times New Roman" w:cs="Times New Roman"/>
          <w:shd w:val="clear" w:color="auto" w:fill="FFFFFF"/>
        </w:rPr>
        <w:t>charme</w:t>
      </w:r>
      <w:r w:rsidR="004A2DDB" w:rsidRPr="004A2DDB">
        <w:rPr>
          <w:rStyle w:val="tbleu"/>
          <w:rFonts w:ascii="Times New Roman" w:hAnsi="Times New Roman" w:cs="Times New Roman"/>
          <w:i/>
          <w:iCs/>
          <w:shd w:val="clear" w:color="auto" w:fill="FFFFFF"/>
        </w:rPr>
        <w:t> </w:t>
      </w:r>
      <w:r w:rsidR="004A2DDB">
        <w:rPr>
          <w:rStyle w:val="tbleu"/>
          <w:rFonts w:ascii="Times New Roman" w:hAnsi="Times New Roman" w:cs="Times New Roman"/>
          <w:shd w:val="clear" w:color="auto" w:fill="FFFFFF"/>
        </w:rPr>
        <w:t>»</w:t>
      </w:r>
      <w:r w:rsidR="00FC447C">
        <w:rPr>
          <w:rStyle w:val="tbleu"/>
          <w:rFonts w:ascii="Times New Roman" w:hAnsi="Times New Roman" w:cs="Times New Roman"/>
          <w:shd w:val="clear" w:color="auto" w:fill="FFFFFF"/>
        </w:rPr>
        <w:t xml:space="preserve"> </w:t>
      </w:r>
      <w:r w:rsidR="004A2DDB">
        <w:rPr>
          <w:rStyle w:val="tbleu"/>
          <w:rFonts w:ascii="Times New Roman" w:hAnsi="Times New Roman" w:cs="Times New Roman"/>
          <w:shd w:val="clear" w:color="auto" w:fill="FFFFFF"/>
        </w:rPr>
        <w:t xml:space="preserve">exercé par les idées </w:t>
      </w:r>
      <w:r w:rsidR="00BF08E1">
        <w:rPr>
          <w:rStyle w:val="tbleu"/>
          <w:rFonts w:ascii="Times New Roman" w:hAnsi="Times New Roman" w:cs="Times New Roman"/>
          <w:shd w:val="clear" w:color="auto" w:fill="FFFFFF"/>
        </w:rPr>
        <w:t xml:space="preserve">qui nous semblent </w:t>
      </w:r>
      <w:proofErr w:type="gramStart"/>
      <w:r w:rsidR="00AD0ED7">
        <w:rPr>
          <w:rStyle w:val="tbleu"/>
          <w:rFonts w:ascii="Times New Roman" w:hAnsi="Times New Roman" w:cs="Times New Roman"/>
          <w:shd w:val="clear" w:color="auto" w:fill="FFFFFF"/>
        </w:rPr>
        <w:t xml:space="preserve">au premier abord </w:t>
      </w:r>
      <w:r w:rsidR="00BF08E1">
        <w:rPr>
          <w:rStyle w:val="tbleu"/>
          <w:rFonts w:ascii="Times New Roman" w:hAnsi="Times New Roman" w:cs="Times New Roman"/>
          <w:shd w:val="clear" w:color="auto" w:fill="FFFFFF"/>
        </w:rPr>
        <w:t>convaincantes</w:t>
      </w:r>
      <w:proofErr w:type="gramEnd"/>
      <w:r w:rsidR="00BF08E1">
        <w:rPr>
          <w:rStyle w:val="tbleu"/>
          <w:rFonts w:ascii="Times New Roman" w:hAnsi="Times New Roman" w:cs="Times New Roman"/>
          <w:shd w:val="clear" w:color="auto" w:fill="FFFFFF"/>
        </w:rPr>
        <w:t xml:space="preserve">. </w:t>
      </w:r>
      <w:r w:rsidR="00157C5A">
        <w:rPr>
          <w:rStyle w:val="tbleu"/>
          <w:rFonts w:ascii="Times New Roman" w:hAnsi="Times New Roman" w:cs="Times New Roman"/>
          <w:shd w:val="clear" w:color="auto" w:fill="FFFFFF"/>
        </w:rPr>
        <w:t>Le « </w:t>
      </w:r>
      <w:r w:rsidR="00157C5A" w:rsidRPr="006527E1">
        <w:rPr>
          <w:rStyle w:val="tbleu"/>
          <w:rFonts w:ascii="Times New Roman" w:hAnsi="Times New Roman" w:cs="Times New Roman"/>
          <w:shd w:val="clear" w:color="auto" w:fill="FFFFFF"/>
        </w:rPr>
        <w:t>grand dommage</w:t>
      </w:r>
      <w:r w:rsidR="00157C5A">
        <w:rPr>
          <w:rStyle w:val="tbleu"/>
          <w:rFonts w:ascii="Times New Roman" w:hAnsi="Times New Roman" w:cs="Times New Roman"/>
          <w:shd w:val="clear" w:color="auto" w:fill="FFFFFF"/>
        </w:rPr>
        <w:t> » pour le progrès de notre connaissance</w:t>
      </w:r>
      <w:r w:rsidR="009D429F">
        <w:rPr>
          <w:rStyle w:val="tbleu"/>
          <w:rFonts w:ascii="Times New Roman" w:hAnsi="Times New Roman" w:cs="Times New Roman"/>
          <w:shd w:val="clear" w:color="auto" w:fill="FFFFFF"/>
        </w:rPr>
        <w:t>, tient à l’immunisation de l</w:t>
      </w:r>
      <w:r w:rsidR="00383024">
        <w:rPr>
          <w:rStyle w:val="tbleu"/>
          <w:rFonts w:ascii="Times New Roman" w:hAnsi="Times New Roman" w:cs="Times New Roman"/>
          <w:shd w:val="clear" w:color="auto" w:fill="FFFFFF"/>
        </w:rPr>
        <w:t>’esprit contre l’expérience qui pourrait l’instruire e</w:t>
      </w:r>
      <w:r w:rsidR="009B7C42">
        <w:rPr>
          <w:rStyle w:val="tbleu"/>
          <w:rFonts w:ascii="Times New Roman" w:hAnsi="Times New Roman" w:cs="Times New Roman"/>
          <w:shd w:val="clear" w:color="auto" w:fill="FFFFFF"/>
        </w:rPr>
        <w:t>n lui</w:t>
      </w:r>
      <w:r w:rsidR="00383024">
        <w:rPr>
          <w:rStyle w:val="tbleu"/>
          <w:rFonts w:ascii="Times New Roman" w:hAnsi="Times New Roman" w:cs="Times New Roman"/>
          <w:shd w:val="clear" w:color="auto" w:fill="FFFFFF"/>
        </w:rPr>
        <w:t xml:space="preserve"> permett</w:t>
      </w:r>
      <w:r w:rsidR="009B7C42">
        <w:rPr>
          <w:rStyle w:val="tbleu"/>
          <w:rFonts w:ascii="Times New Roman" w:hAnsi="Times New Roman" w:cs="Times New Roman"/>
          <w:shd w:val="clear" w:color="auto" w:fill="FFFFFF"/>
        </w:rPr>
        <w:t xml:space="preserve">ant </w:t>
      </w:r>
      <w:r w:rsidR="00383024">
        <w:rPr>
          <w:rStyle w:val="tbleu"/>
          <w:rFonts w:ascii="Times New Roman" w:hAnsi="Times New Roman" w:cs="Times New Roman"/>
          <w:shd w:val="clear" w:color="auto" w:fill="FFFFFF"/>
        </w:rPr>
        <w:t xml:space="preserve">de corriger ses erreurs. </w:t>
      </w:r>
      <w:r w:rsidR="00C0546F">
        <w:rPr>
          <w:rStyle w:val="tbleu"/>
          <w:rFonts w:ascii="Times New Roman" w:hAnsi="Times New Roman" w:cs="Times New Roman"/>
          <w:shd w:val="clear" w:color="auto" w:fill="FFFFFF"/>
        </w:rPr>
        <w:t>La</w:t>
      </w:r>
      <w:r w:rsidR="00C0546F" w:rsidRPr="00112A4E">
        <w:rPr>
          <w:rStyle w:val="tbleu"/>
          <w:rFonts w:ascii="Times New Roman" w:hAnsi="Times New Roman" w:cs="Times New Roman"/>
          <w:shd w:val="clear" w:color="auto" w:fill="FFFFFF"/>
        </w:rPr>
        <w:t xml:space="preserve"> sélection opér</w:t>
      </w:r>
      <w:r w:rsidR="00C0546F">
        <w:rPr>
          <w:rStyle w:val="tbleu"/>
          <w:rFonts w:ascii="Times New Roman" w:hAnsi="Times New Roman" w:cs="Times New Roman"/>
          <w:shd w:val="clear" w:color="auto" w:fill="FFFFFF"/>
        </w:rPr>
        <w:t>ée</w:t>
      </w:r>
      <w:r w:rsidR="00C0546F" w:rsidRPr="00112A4E">
        <w:rPr>
          <w:rStyle w:val="tbleu"/>
          <w:rFonts w:ascii="Times New Roman" w:hAnsi="Times New Roman" w:cs="Times New Roman"/>
          <w:shd w:val="clear" w:color="auto" w:fill="FFFFFF"/>
        </w:rPr>
        <w:t xml:space="preserve"> par l’esprit </w:t>
      </w:r>
      <w:r w:rsidR="00C0546F">
        <w:rPr>
          <w:rStyle w:val="tbleu"/>
          <w:rFonts w:ascii="Times New Roman" w:hAnsi="Times New Roman" w:cs="Times New Roman"/>
          <w:shd w:val="clear" w:color="auto" w:fill="FFFFFF"/>
        </w:rPr>
        <w:t xml:space="preserve">dans l’expérience </w:t>
      </w:r>
      <w:r w:rsidR="00C0546F" w:rsidRPr="00112A4E">
        <w:rPr>
          <w:rStyle w:val="tbleu"/>
          <w:rFonts w:ascii="Times New Roman" w:hAnsi="Times New Roman" w:cs="Times New Roman"/>
          <w:shd w:val="clear" w:color="auto" w:fill="FFFFFF"/>
        </w:rPr>
        <w:t>permet à celui-ci de protéger la certitude de</w:t>
      </w:r>
      <w:r w:rsidR="00C0546F">
        <w:rPr>
          <w:rStyle w:val="tbleu"/>
          <w:rFonts w:ascii="Times New Roman" w:hAnsi="Times New Roman" w:cs="Times New Roman"/>
          <w:shd w:val="clear" w:color="auto" w:fill="FFFFFF"/>
        </w:rPr>
        <w:t>s « </w:t>
      </w:r>
      <w:r w:rsidR="00C0546F" w:rsidRPr="007719BF">
        <w:rPr>
          <w:rStyle w:val="tbleu"/>
          <w:rFonts w:ascii="Times New Roman" w:hAnsi="Times New Roman" w:cs="Times New Roman"/>
          <w:shd w:val="clear" w:color="auto" w:fill="FFFFFF"/>
        </w:rPr>
        <w:t>préjugés chéris</w:t>
      </w:r>
      <w:r w:rsidR="00C0546F">
        <w:rPr>
          <w:rStyle w:val="tbleu"/>
          <w:rFonts w:ascii="Times New Roman" w:hAnsi="Times New Roman" w:cs="Times New Roman"/>
          <w:shd w:val="clear" w:color="auto" w:fill="FFFFFF"/>
        </w:rPr>
        <w:t> » par lui</w:t>
      </w:r>
      <w:r w:rsidR="00C0546F" w:rsidRPr="00112A4E">
        <w:rPr>
          <w:rStyle w:val="tbleu"/>
          <w:rFonts w:ascii="Times New Roman" w:hAnsi="Times New Roman" w:cs="Times New Roman"/>
          <w:shd w:val="clear" w:color="auto" w:fill="FFFFFF"/>
        </w:rPr>
        <w:t xml:space="preserve"> contre </w:t>
      </w:r>
      <w:r w:rsidR="00C0546F">
        <w:rPr>
          <w:rStyle w:val="tbleu"/>
          <w:rFonts w:ascii="Times New Roman" w:hAnsi="Times New Roman" w:cs="Times New Roman"/>
          <w:shd w:val="clear" w:color="auto" w:fill="FFFFFF"/>
        </w:rPr>
        <w:t xml:space="preserve">les </w:t>
      </w:r>
      <w:r w:rsidR="00C0546F" w:rsidRPr="00112A4E">
        <w:rPr>
          <w:rStyle w:val="tbleu"/>
          <w:rFonts w:ascii="Times New Roman" w:hAnsi="Times New Roman" w:cs="Times New Roman"/>
          <w:shd w:val="clear" w:color="auto" w:fill="FFFFFF"/>
        </w:rPr>
        <w:t>nombreux faits observables qui la démentent. On peut ainsi observer la réalité sans la voir. Les faits contraires aux préjugés sont purement et simplement ignorés</w:t>
      </w:r>
      <w:r w:rsidR="00C0546F">
        <w:rPr>
          <w:rStyle w:val="tbleu"/>
          <w:rFonts w:ascii="Times New Roman" w:hAnsi="Times New Roman" w:cs="Times New Roman"/>
          <w:shd w:val="clear" w:color="auto" w:fill="FFFFFF"/>
        </w:rPr>
        <w:t>, ce qui permet de « </w:t>
      </w:r>
      <w:r w:rsidR="00C0546F" w:rsidRPr="007719BF">
        <w:rPr>
          <w:rStyle w:val="tbleu"/>
          <w:rFonts w:ascii="Times New Roman" w:hAnsi="Times New Roman" w:cs="Times New Roman"/>
          <w:shd w:val="clear" w:color="auto" w:fill="FFFFFF"/>
        </w:rPr>
        <w:t>conserver intacte toute l’autorité de ces préjugés chéri</w:t>
      </w:r>
      <w:r w:rsidR="00C0546F">
        <w:rPr>
          <w:rStyle w:val="tbleu"/>
          <w:rFonts w:ascii="Times New Roman" w:hAnsi="Times New Roman" w:cs="Times New Roman"/>
          <w:i/>
          <w:iCs/>
          <w:shd w:val="clear" w:color="auto" w:fill="FFFFFF"/>
        </w:rPr>
        <w:t xml:space="preserve"> » </w:t>
      </w:r>
      <w:r w:rsidR="00C0546F">
        <w:rPr>
          <w:rStyle w:val="tbleu"/>
          <w:rFonts w:ascii="Times New Roman" w:hAnsi="Times New Roman" w:cs="Times New Roman"/>
          <w:shd w:val="clear" w:color="auto" w:fill="FFFFFF"/>
        </w:rPr>
        <w:t xml:space="preserve">L’esprit critique est ainsi neutralisé aux dépens des progrès de la connaissance. </w:t>
      </w:r>
    </w:p>
    <w:p w14:paraId="0FDDB997" w14:textId="17648DF3" w:rsidR="00E8496E" w:rsidRPr="00112A4E" w:rsidRDefault="00170D3C" w:rsidP="00F8194A">
      <w:pPr>
        <w:jc w:val="both"/>
        <w:rPr>
          <w:rStyle w:val="tbleu"/>
          <w:rFonts w:ascii="Times New Roman" w:hAnsi="Times New Roman" w:cs="Times New Roman"/>
          <w:shd w:val="clear" w:color="auto" w:fill="FFFFFF"/>
        </w:rPr>
      </w:pPr>
      <w:r w:rsidRPr="00112A4E">
        <w:rPr>
          <w:rStyle w:val="tbleu"/>
          <w:rFonts w:ascii="Times New Roman" w:hAnsi="Times New Roman" w:cs="Times New Roman"/>
          <w:shd w:val="clear" w:color="auto" w:fill="FFFFFF"/>
        </w:rPr>
        <w:t>II</w:t>
      </w:r>
      <w:r w:rsidR="00072FA5">
        <w:rPr>
          <w:rStyle w:val="tbleu"/>
          <w:rFonts w:ascii="Times New Roman" w:hAnsi="Times New Roman" w:cs="Times New Roman"/>
          <w:shd w:val="clear" w:color="auto" w:fill="FFFFFF"/>
        </w:rPr>
        <w:t xml:space="preserve"> – [</w:t>
      </w:r>
      <w:r w:rsidR="00072FA5" w:rsidRPr="00072FA5">
        <w:rPr>
          <w:rStyle w:val="tbleu"/>
          <w:rFonts w:ascii="Times New Roman" w:hAnsi="Times New Roman" w:cs="Times New Roman"/>
          <w:i/>
          <w:iCs/>
          <w:shd w:val="clear" w:color="auto" w:fill="FFFFFF"/>
        </w:rPr>
        <w:t>J’aime beaucoup la réponse de celui à qui l’on montrait suspendus dans un temple les tableaux votifs de ceux qui avaient échappé au péril du naufrage, que l’on pressait de déclarer, devant de tels témoins, s’il reconnaissait la providence des dieux, et qui repartit : « Mais où donc a-t-on peint ceux qui, malgré leurs vœux, périrent ?</w:t>
      </w:r>
      <w:r w:rsidR="002B43C8">
        <w:rPr>
          <w:rStyle w:val="tbleu"/>
          <w:rFonts w:ascii="Times New Roman" w:hAnsi="Times New Roman" w:cs="Times New Roman"/>
          <w:i/>
          <w:iCs/>
          <w:shd w:val="clear" w:color="auto" w:fill="FFFFFF"/>
        </w:rPr>
        <w:t> »</w:t>
      </w:r>
      <w:r w:rsidR="00072FA5" w:rsidRPr="00072FA5">
        <w:rPr>
          <w:rStyle w:val="tbleu"/>
          <w:rFonts w:ascii="Times New Roman" w:hAnsi="Times New Roman" w:cs="Times New Roman"/>
          <w:i/>
          <w:iCs/>
          <w:shd w:val="clear" w:color="auto" w:fill="FFFFFF"/>
        </w:rPr>
        <w:t xml:space="preserve"> C’est ainsi que procède toute superstition, astrologie, interprétation des songes, divinations, présages ; </w:t>
      </w:r>
      <w:r w:rsidR="00072FA5" w:rsidRPr="00114832">
        <w:rPr>
          <w:rStyle w:val="tbleu"/>
          <w:rFonts w:ascii="Times New Roman" w:hAnsi="Times New Roman" w:cs="Times New Roman"/>
          <w:i/>
          <w:iCs/>
          <w:shd w:val="clear" w:color="auto" w:fill="FFFFFF"/>
        </w:rPr>
        <w:t>les hommes enchantés de ces sortes de chimères tiennent note des prédictions réalisées</w:t>
      </w:r>
      <w:r w:rsidR="00072FA5" w:rsidRPr="00072FA5">
        <w:rPr>
          <w:rStyle w:val="tbleu"/>
          <w:rFonts w:ascii="Times New Roman" w:hAnsi="Times New Roman" w:cs="Times New Roman"/>
          <w:i/>
          <w:iCs/>
          <w:shd w:val="clear" w:color="auto" w:fill="FFFFFF"/>
        </w:rPr>
        <w:t> ; mais de celles, bien plus nombreuses, que l’événement déçoit, ils ne tiennent compte et passent outre</w:t>
      </w:r>
      <w:r w:rsidR="00072FA5" w:rsidRPr="003B5CB3">
        <w:rPr>
          <w:rStyle w:val="tbleu"/>
          <w:rFonts w:ascii="Times New Roman" w:hAnsi="Times New Roman" w:cs="Times New Roman"/>
          <w:shd w:val="clear" w:color="auto" w:fill="FFFFFF"/>
        </w:rPr>
        <w:t>.</w:t>
      </w:r>
      <w:r w:rsidR="00072FA5">
        <w:rPr>
          <w:rStyle w:val="tbleu"/>
          <w:rFonts w:ascii="Times New Roman" w:hAnsi="Times New Roman" w:cs="Times New Roman"/>
          <w:shd w:val="clear" w:color="auto" w:fill="FFFFFF"/>
        </w:rPr>
        <w:t>]</w:t>
      </w:r>
    </w:p>
    <w:p w14:paraId="45F4C2F8" w14:textId="6ABD14A6" w:rsidR="00170D3C" w:rsidRDefault="009F4023" w:rsidP="00F8194A">
      <w:pPr>
        <w:jc w:val="both"/>
        <w:rPr>
          <w:rStyle w:val="tbleu"/>
          <w:rFonts w:ascii="Times New Roman" w:hAnsi="Times New Roman" w:cs="Times New Roman"/>
          <w:shd w:val="clear" w:color="auto" w:fill="FFFFFF"/>
        </w:rPr>
      </w:pPr>
      <w:r>
        <w:rPr>
          <w:rStyle w:val="tbleu"/>
          <w:rFonts w:ascii="Times New Roman" w:hAnsi="Times New Roman" w:cs="Times New Roman"/>
          <w:shd w:val="clear" w:color="auto" w:fill="FFFFFF"/>
        </w:rPr>
        <w:t>L’auteur illustre son propos sur le fonctionnement de notre esprit p</w:t>
      </w:r>
      <w:r w:rsidR="0070769D">
        <w:rPr>
          <w:rStyle w:val="tbleu"/>
          <w:rFonts w:ascii="Times New Roman" w:hAnsi="Times New Roman" w:cs="Times New Roman"/>
          <w:shd w:val="clear" w:color="auto" w:fill="FFFFFF"/>
        </w:rPr>
        <w:t>ar la</w:t>
      </w:r>
      <w:r w:rsidR="001D1B17">
        <w:rPr>
          <w:rStyle w:val="tbleu"/>
          <w:rFonts w:ascii="Times New Roman" w:hAnsi="Times New Roman" w:cs="Times New Roman"/>
          <w:shd w:val="clear" w:color="auto" w:fill="FFFFFF"/>
        </w:rPr>
        <w:t xml:space="preserve"> superstition</w:t>
      </w:r>
      <w:r w:rsidR="0070769D">
        <w:rPr>
          <w:rStyle w:val="tbleu"/>
          <w:rFonts w:ascii="Times New Roman" w:hAnsi="Times New Roman" w:cs="Times New Roman"/>
          <w:shd w:val="clear" w:color="auto" w:fill="FFFFFF"/>
        </w:rPr>
        <w:t> :</w:t>
      </w:r>
      <w:r w:rsidR="001D1B17">
        <w:rPr>
          <w:rStyle w:val="tbleu"/>
          <w:rFonts w:ascii="Times New Roman" w:hAnsi="Times New Roman" w:cs="Times New Roman"/>
          <w:shd w:val="clear" w:color="auto" w:fill="FFFFFF"/>
        </w:rPr>
        <w:t xml:space="preserve"> </w:t>
      </w:r>
      <w:r w:rsidR="0070769D">
        <w:rPr>
          <w:rStyle w:val="tbleu"/>
          <w:rFonts w:ascii="Times New Roman" w:hAnsi="Times New Roman" w:cs="Times New Roman"/>
          <w:shd w:val="clear" w:color="auto" w:fill="FFFFFF"/>
        </w:rPr>
        <w:t>« </w:t>
      </w:r>
      <w:r w:rsidR="00170D3C" w:rsidRPr="00532D5A">
        <w:rPr>
          <w:rStyle w:val="tbleu"/>
          <w:rFonts w:ascii="Times New Roman" w:hAnsi="Times New Roman" w:cs="Times New Roman"/>
          <w:shd w:val="clear" w:color="auto" w:fill="FFFFFF"/>
        </w:rPr>
        <w:t>C’est ainsi que procède toute superstition, astrologie, interprétation des songes, divinations, présages ; les hommes enchantés de ces sortes de chimères tiennent note des prédictions réalisées</w:t>
      </w:r>
      <w:r w:rsidR="00DD6331" w:rsidRPr="00532D5A">
        <w:rPr>
          <w:rStyle w:val="tbleu"/>
          <w:rFonts w:ascii="Times New Roman" w:hAnsi="Times New Roman" w:cs="Times New Roman"/>
          <w:shd w:val="clear" w:color="auto" w:fill="FFFFFF"/>
        </w:rPr>
        <w:t>.</w:t>
      </w:r>
      <w:r w:rsidR="00DD6331">
        <w:rPr>
          <w:rStyle w:val="tbleu"/>
          <w:rFonts w:ascii="Times New Roman" w:hAnsi="Times New Roman" w:cs="Times New Roman"/>
          <w:i/>
          <w:iCs/>
          <w:shd w:val="clear" w:color="auto" w:fill="FFFFFF"/>
        </w:rPr>
        <w:t> </w:t>
      </w:r>
      <w:r w:rsidR="00DD6331" w:rsidRPr="00DD6331">
        <w:rPr>
          <w:rStyle w:val="tbleu"/>
          <w:rFonts w:ascii="Times New Roman" w:hAnsi="Times New Roman" w:cs="Times New Roman"/>
          <w:shd w:val="clear" w:color="auto" w:fill="FFFFFF"/>
        </w:rPr>
        <w:t>»</w:t>
      </w:r>
      <w:r w:rsidR="00DD6331">
        <w:rPr>
          <w:rStyle w:val="tbleu"/>
          <w:rFonts w:ascii="Times New Roman" w:hAnsi="Times New Roman" w:cs="Times New Roman"/>
          <w:i/>
          <w:iCs/>
          <w:shd w:val="clear" w:color="auto" w:fill="FFFFFF"/>
        </w:rPr>
        <w:t xml:space="preserve"> </w:t>
      </w:r>
      <w:r w:rsidR="00DD6331">
        <w:rPr>
          <w:rStyle w:val="tbleu"/>
          <w:rFonts w:ascii="Times New Roman" w:hAnsi="Times New Roman" w:cs="Times New Roman"/>
          <w:shd w:val="clear" w:color="auto" w:fill="FFFFFF"/>
        </w:rPr>
        <w:t>La superstition</w:t>
      </w:r>
      <w:r w:rsidR="00A50844">
        <w:rPr>
          <w:rStyle w:val="tbleu"/>
          <w:rFonts w:ascii="Times New Roman" w:hAnsi="Times New Roman" w:cs="Times New Roman"/>
          <w:shd w:val="clear" w:color="auto" w:fill="FFFFFF"/>
        </w:rPr>
        <w:t xml:space="preserve"> n’est pas une simple erreur fondée sur l’ignorance. </w:t>
      </w:r>
      <w:r w:rsidR="0014537F">
        <w:rPr>
          <w:rStyle w:val="tbleu"/>
          <w:rFonts w:ascii="Times New Roman" w:hAnsi="Times New Roman" w:cs="Times New Roman"/>
          <w:shd w:val="clear" w:color="auto" w:fill="FFFFFF"/>
        </w:rPr>
        <w:t>La superstition est l’erreur irrationnelle</w:t>
      </w:r>
      <w:r w:rsidR="004168F8">
        <w:rPr>
          <w:rStyle w:val="tbleu"/>
          <w:rFonts w:ascii="Times New Roman" w:hAnsi="Times New Roman" w:cs="Times New Roman"/>
          <w:shd w:val="clear" w:color="auto" w:fill="FFFFFF"/>
        </w:rPr>
        <w:t>, l’erreur fondée sur la croyance au surnaturel</w:t>
      </w:r>
      <w:r w:rsidR="009C51DC">
        <w:rPr>
          <w:rStyle w:val="tbleu"/>
          <w:rFonts w:ascii="Times New Roman" w:hAnsi="Times New Roman" w:cs="Times New Roman"/>
          <w:shd w:val="clear" w:color="auto" w:fill="FFFFFF"/>
        </w:rPr>
        <w:t>. La</w:t>
      </w:r>
      <w:r w:rsidR="0014537F">
        <w:rPr>
          <w:rStyle w:val="tbleu"/>
          <w:rFonts w:ascii="Times New Roman" w:hAnsi="Times New Roman" w:cs="Times New Roman"/>
          <w:shd w:val="clear" w:color="auto" w:fill="FFFFFF"/>
        </w:rPr>
        <w:t xml:space="preserve"> notion désigne, </w:t>
      </w:r>
      <w:r w:rsidR="00A61731">
        <w:rPr>
          <w:rStyle w:val="tbleu"/>
          <w:rFonts w:ascii="Times New Roman" w:hAnsi="Times New Roman" w:cs="Times New Roman"/>
          <w:shd w:val="clear" w:color="auto" w:fill="FFFFFF"/>
        </w:rPr>
        <w:t>du point de vue de la critique rationnelle</w:t>
      </w:r>
      <w:r w:rsidR="0014537F">
        <w:rPr>
          <w:rStyle w:val="tbleu"/>
          <w:rFonts w:ascii="Times New Roman" w:hAnsi="Times New Roman" w:cs="Times New Roman"/>
          <w:shd w:val="clear" w:color="auto" w:fill="FFFFFF"/>
        </w:rPr>
        <w:t>,</w:t>
      </w:r>
      <w:r w:rsidR="00A50844">
        <w:rPr>
          <w:rStyle w:val="tbleu"/>
          <w:rFonts w:ascii="Times New Roman" w:hAnsi="Times New Roman" w:cs="Times New Roman"/>
          <w:shd w:val="clear" w:color="auto" w:fill="FFFFFF"/>
        </w:rPr>
        <w:t xml:space="preserve"> </w:t>
      </w:r>
      <w:r w:rsidR="009C51DC">
        <w:rPr>
          <w:rStyle w:val="tbleu"/>
          <w:rFonts w:ascii="Times New Roman" w:hAnsi="Times New Roman" w:cs="Times New Roman"/>
          <w:shd w:val="clear" w:color="auto" w:fill="FFFFFF"/>
        </w:rPr>
        <w:t>l’</w:t>
      </w:r>
      <w:r w:rsidR="00A50844">
        <w:rPr>
          <w:rStyle w:val="tbleu"/>
          <w:rFonts w:ascii="Times New Roman" w:hAnsi="Times New Roman" w:cs="Times New Roman"/>
          <w:shd w:val="clear" w:color="auto" w:fill="FFFFFF"/>
        </w:rPr>
        <w:t>erreur fondée sur</w:t>
      </w:r>
      <w:r w:rsidR="00495551">
        <w:rPr>
          <w:rStyle w:val="tbleu"/>
          <w:rFonts w:ascii="Times New Roman" w:hAnsi="Times New Roman" w:cs="Times New Roman"/>
          <w:shd w:val="clear" w:color="auto" w:fill="FFFFFF"/>
        </w:rPr>
        <w:t xml:space="preserve"> l’absence de respect d</w:t>
      </w:r>
      <w:r w:rsidR="00A61731">
        <w:rPr>
          <w:rStyle w:val="tbleu"/>
          <w:rFonts w:ascii="Times New Roman" w:hAnsi="Times New Roman" w:cs="Times New Roman"/>
          <w:shd w:val="clear" w:color="auto" w:fill="FFFFFF"/>
        </w:rPr>
        <w:t>e l’exigence la plus</w:t>
      </w:r>
      <w:r w:rsidR="00495551">
        <w:rPr>
          <w:rStyle w:val="tbleu"/>
          <w:rFonts w:ascii="Times New Roman" w:hAnsi="Times New Roman" w:cs="Times New Roman"/>
          <w:shd w:val="clear" w:color="auto" w:fill="FFFFFF"/>
        </w:rPr>
        <w:t xml:space="preserve"> élémentaire</w:t>
      </w:r>
      <w:r w:rsidR="00A61731">
        <w:rPr>
          <w:rStyle w:val="tbleu"/>
          <w:rFonts w:ascii="Times New Roman" w:hAnsi="Times New Roman" w:cs="Times New Roman"/>
          <w:shd w:val="clear" w:color="auto" w:fill="FFFFFF"/>
        </w:rPr>
        <w:t xml:space="preserve"> </w:t>
      </w:r>
      <w:r w:rsidR="00495551">
        <w:rPr>
          <w:rStyle w:val="tbleu"/>
          <w:rFonts w:ascii="Times New Roman" w:hAnsi="Times New Roman" w:cs="Times New Roman"/>
          <w:shd w:val="clear" w:color="auto" w:fill="FFFFFF"/>
        </w:rPr>
        <w:t>de la raison</w:t>
      </w:r>
      <w:r w:rsidR="00A61731">
        <w:rPr>
          <w:rStyle w:val="tbleu"/>
          <w:rFonts w:ascii="Times New Roman" w:hAnsi="Times New Roman" w:cs="Times New Roman"/>
          <w:shd w:val="clear" w:color="auto" w:fill="FFFFFF"/>
        </w:rPr>
        <w:t xml:space="preserve"> scientifique, le souci d’expliquer les</w:t>
      </w:r>
      <w:r w:rsidR="0067358D">
        <w:rPr>
          <w:rStyle w:val="tbleu"/>
          <w:rFonts w:ascii="Times New Roman" w:hAnsi="Times New Roman" w:cs="Times New Roman"/>
          <w:shd w:val="clear" w:color="auto" w:fill="FFFFFF"/>
        </w:rPr>
        <w:t xml:space="preserve"> phénomènes naturels par des causes naturelles, observables dans l’expérience. </w:t>
      </w:r>
      <w:r w:rsidR="00495551">
        <w:rPr>
          <w:rStyle w:val="tbleu"/>
          <w:rFonts w:ascii="Times New Roman" w:hAnsi="Times New Roman" w:cs="Times New Roman"/>
          <w:shd w:val="clear" w:color="auto" w:fill="FFFFFF"/>
        </w:rPr>
        <w:t xml:space="preserve"> </w:t>
      </w:r>
    </w:p>
    <w:p w14:paraId="15A3C101" w14:textId="6F6791AE" w:rsidR="00F65582" w:rsidRDefault="00F65582" w:rsidP="00F8194A">
      <w:pPr>
        <w:jc w:val="both"/>
        <w:rPr>
          <w:rStyle w:val="tbleu"/>
          <w:rFonts w:ascii="Times New Roman" w:hAnsi="Times New Roman" w:cs="Times New Roman"/>
          <w:shd w:val="clear" w:color="auto" w:fill="FFFFFF"/>
        </w:rPr>
      </w:pPr>
      <w:r>
        <w:rPr>
          <w:rStyle w:val="tbleu"/>
          <w:rFonts w:ascii="Times New Roman" w:hAnsi="Times New Roman" w:cs="Times New Roman"/>
          <w:shd w:val="clear" w:color="auto" w:fill="FFFFFF"/>
        </w:rPr>
        <w:lastRenderedPageBreak/>
        <w:t>Le paradoxe de la supers</w:t>
      </w:r>
      <w:r w:rsidR="00964216">
        <w:rPr>
          <w:rStyle w:val="tbleu"/>
          <w:rFonts w:ascii="Times New Roman" w:hAnsi="Times New Roman" w:cs="Times New Roman"/>
          <w:shd w:val="clear" w:color="auto" w:fill="FFFFFF"/>
        </w:rPr>
        <w:t>tition tient au fait que celle-ci trouve dans l’expérience la confirmation</w:t>
      </w:r>
      <w:r w:rsidR="00D3485B">
        <w:rPr>
          <w:rStyle w:val="tbleu"/>
          <w:rFonts w:ascii="Times New Roman" w:hAnsi="Times New Roman" w:cs="Times New Roman"/>
          <w:shd w:val="clear" w:color="auto" w:fill="FFFFFF"/>
        </w:rPr>
        <w:t xml:space="preserve"> de l’existence de causes surnaturelles. </w:t>
      </w:r>
      <w:r w:rsidR="00EC6A46">
        <w:rPr>
          <w:rStyle w:val="tbleu"/>
          <w:rFonts w:ascii="Times New Roman" w:hAnsi="Times New Roman" w:cs="Times New Roman"/>
          <w:shd w:val="clear" w:color="auto" w:fill="FFFFFF"/>
        </w:rPr>
        <w:t xml:space="preserve">L’esprit se convainc aisément qu’un événement </w:t>
      </w:r>
      <w:r w:rsidR="001036B5">
        <w:rPr>
          <w:rStyle w:val="tbleu"/>
          <w:rFonts w:ascii="Times New Roman" w:hAnsi="Times New Roman" w:cs="Times New Roman"/>
          <w:shd w:val="clear" w:color="auto" w:fill="FFFFFF"/>
        </w:rPr>
        <w:t>vient confirmer</w:t>
      </w:r>
      <w:r w:rsidR="00B47E9E">
        <w:rPr>
          <w:rStyle w:val="tbleu"/>
          <w:rFonts w:ascii="Times New Roman" w:hAnsi="Times New Roman" w:cs="Times New Roman"/>
          <w:shd w:val="clear" w:color="auto" w:fill="FFFFFF"/>
        </w:rPr>
        <w:t xml:space="preserve"> une prédiction qui n’</w:t>
      </w:r>
      <w:r w:rsidR="001036B5">
        <w:rPr>
          <w:rStyle w:val="tbleu"/>
          <w:rFonts w:ascii="Times New Roman" w:hAnsi="Times New Roman" w:cs="Times New Roman"/>
          <w:shd w:val="clear" w:color="auto" w:fill="FFFFFF"/>
        </w:rPr>
        <w:t>était pourtant</w:t>
      </w:r>
      <w:r w:rsidR="00B47E9E">
        <w:rPr>
          <w:rStyle w:val="tbleu"/>
          <w:rFonts w:ascii="Times New Roman" w:hAnsi="Times New Roman" w:cs="Times New Roman"/>
          <w:shd w:val="clear" w:color="auto" w:fill="FFFFFF"/>
        </w:rPr>
        <w:t xml:space="preserve"> pas fondée sur une prévision scientifique, c’est-à-dire sur la connaissance d’un mécanisme naturel. </w:t>
      </w:r>
      <w:r w:rsidR="00EE2040">
        <w:rPr>
          <w:rStyle w:val="tbleu"/>
          <w:rFonts w:ascii="Times New Roman" w:hAnsi="Times New Roman" w:cs="Times New Roman"/>
          <w:shd w:val="clear" w:color="auto" w:fill="FFFFFF"/>
        </w:rPr>
        <w:t xml:space="preserve">L’auteur </w:t>
      </w:r>
      <w:r w:rsidR="0065522F">
        <w:rPr>
          <w:rStyle w:val="tbleu"/>
          <w:rFonts w:ascii="Times New Roman" w:hAnsi="Times New Roman" w:cs="Times New Roman"/>
          <w:shd w:val="clear" w:color="auto" w:fill="FFFFFF"/>
        </w:rPr>
        <w:t xml:space="preserve">en fournit l’illustration à travers l’exemple des « tableaux votifs ». </w:t>
      </w:r>
      <w:r w:rsidR="008226F3">
        <w:rPr>
          <w:rStyle w:val="tbleu"/>
          <w:rFonts w:ascii="Times New Roman" w:hAnsi="Times New Roman" w:cs="Times New Roman"/>
          <w:shd w:val="clear" w:color="auto" w:fill="FFFFFF"/>
        </w:rPr>
        <w:t>Une tradition voulait que les marins qui avaient échappé à un naufrage grâce</w:t>
      </w:r>
      <w:r w:rsidR="00CD3C6C">
        <w:rPr>
          <w:rStyle w:val="tbleu"/>
          <w:rFonts w:ascii="Times New Roman" w:hAnsi="Times New Roman" w:cs="Times New Roman"/>
          <w:shd w:val="clear" w:color="auto" w:fill="FFFFFF"/>
        </w:rPr>
        <w:t>, pensaient-ils,</w:t>
      </w:r>
      <w:r w:rsidR="008226F3">
        <w:rPr>
          <w:rStyle w:val="tbleu"/>
          <w:rFonts w:ascii="Times New Roman" w:hAnsi="Times New Roman" w:cs="Times New Roman"/>
          <w:shd w:val="clear" w:color="auto" w:fill="FFFFFF"/>
        </w:rPr>
        <w:t xml:space="preserve"> </w:t>
      </w:r>
      <w:r w:rsidR="00CD3C6C">
        <w:rPr>
          <w:rStyle w:val="tbleu"/>
          <w:rFonts w:ascii="Times New Roman" w:hAnsi="Times New Roman" w:cs="Times New Roman"/>
          <w:shd w:val="clear" w:color="auto" w:fill="FFFFFF"/>
        </w:rPr>
        <w:t>à leurs prières, rendent un témoignage de leur salut</w:t>
      </w:r>
      <w:r w:rsidR="006A2E05">
        <w:rPr>
          <w:rStyle w:val="tbleu"/>
          <w:rFonts w:ascii="Times New Roman" w:hAnsi="Times New Roman" w:cs="Times New Roman"/>
          <w:shd w:val="clear" w:color="auto" w:fill="FFFFFF"/>
        </w:rPr>
        <w:t xml:space="preserve"> imputé à la providence divine. </w:t>
      </w:r>
      <w:r w:rsidR="00E525F5">
        <w:rPr>
          <w:rStyle w:val="tbleu"/>
          <w:rFonts w:ascii="Times New Roman" w:hAnsi="Times New Roman" w:cs="Times New Roman"/>
          <w:shd w:val="clear" w:color="auto" w:fill="FFFFFF"/>
        </w:rPr>
        <w:t xml:space="preserve">Le témoignage consistait </w:t>
      </w:r>
      <w:r w:rsidR="00E64FC8">
        <w:rPr>
          <w:rStyle w:val="tbleu"/>
          <w:rFonts w:ascii="Times New Roman" w:hAnsi="Times New Roman" w:cs="Times New Roman"/>
          <w:shd w:val="clear" w:color="auto" w:fill="FFFFFF"/>
        </w:rPr>
        <w:t>à exposer un</w:t>
      </w:r>
      <w:r w:rsidR="0043457C">
        <w:rPr>
          <w:rStyle w:val="tbleu"/>
          <w:rFonts w:ascii="Times New Roman" w:hAnsi="Times New Roman" w:cs="Times New Roman"/>
          <w:shd w:val="clear" w:color="auto" w:fill="FFFFFF"/>
        </w:rPr>
        <w:t xml:space="preserve"> tableau dans un lieu de culte</w:t>
      </w:r>
      <w:r w:rsidR="00E64FC8">
        <w:rPr>
          <w:rStyle w:val="tbleu"/>
          <w:rFonts w:ascii="Times New Roman" w:hAnsi="Times New Roman" w:cs="Times New Roman"/>
          <w:shd w:val="clear" w:color="auto" w:fill="FFFFFF"/>
        </w:rPr>
        <w:t xml:space="preserve"> afin de remercier</w:t>
      </w:r>
      <w:r w:rsidR="00EB1BB9">
        <w:rPr>
          <w:rStyle w:val="tbleu"/>
          <w:rFonts w:ascii="Times New Roman" w:hAnsi="Times New Roman" w:cs="Times New Roman"/>
          <w:shd w:val="clear" w:color="auto" w:fill="FFFFFF"/>
        </w:rPr>
        <w:t xml:space="preserve"> </w:t>
      </w:r>
      <w:r w:rsidR="00E64FC8">
        <w:rPr>
          <w:rStyle w:val="tbleu"/>
          <w:rFonts w:ascii="Times New Roman" w:hAnsi="Times New Roman" w:cs="Times New Roman"/>
          <w:shd w:val="clear" w:color="auto" w:fill="FFFFFF"/>
        </w:rPr>
        <w:t>le dieu ou le saint qui avait tenu sa promesse</w:t>
      </w:r>
      <w:r w:rsidR="00663B00">
        <w:rPr>
          <w:rStyle w:val="tbleu"/>
          <w:rFonts w:ascii="Times New Roman" w:hAnsi="Times New Roman" w:cs="Times New Roman"/>
          <w:shd w:val="clear" w:color="auto" w:fill="FFFFFF"/>
        </w:rPr>
        <w:t xml:space="preserve"> en sauvant le marin. </w:t>
      </w:r>
      <w:r w:rsidR="00282F3E">
        <w:rPr>
          <w:rStyle w:val="tbleu"/>
          <w:rFonts w:ascii="Times New Roman" w:hAnsi="Times New Roman" w:cs="Times New Roman"/>
          <w:shd w:val="clear" w:color="auto" w:fill="FFFFFF"/>
        </w:rPr>
        <w:t>La superstition réside dans le fait de croire que la survie</w:t>
      </w:r>
      <w:r w:rsidR="00E87509">
        <w:rPr>
          <w:rStyle w:val="tbleu"/>
          <w:rFonts w:ascii="Times New Roman" w:hAnsi="Times New Roman" w:cs="Times New Roman"/>
          <w:shd w:val="clear" w:color="auto" w:fill="FFFFFF"/>
        </w:rPr>
        <w:t xml:space="preserve"> des marins qui ont fait naufrage</w:t>
      </w:r>
      <w:r w:rsidR="008A32E1">
        <w:rPr>
          <w:rStyle w:val="tbleu"/>
          <w:rFonts w:ascii="Times New Roman" w:hAnsi="Times New Roman" w:cs="Times New Roman"/>
          <w:shd w:val="clear" w:color="auto" w:fill="FFFFFF"/>
        </w:rPr>
        <w:t xml:space="preserve"> « confirme »</w:t>
      </w:r>
      <w:r w:rsidR="007F4539">
        <w:rPr>
          <w:rStyle w:val="tbleu"/>
          <w:rFonts w:ascii="Times New Roman" w:hAnsi="Times New Roman" w:cs="Times New Roman"/>
          <w:shd w:val="clear" w:color="auto" w:fill="FFFFFF"/>
        </w:rPr>
        <w:t xml:space="preserve"> le pouvoir d</w:t>
      </w:r>
      <w:r w:rsidR="006672CA">
        <w:rPr>
          <w:rStyle w:val="tbleu"/>
          <w:rFonts w:ascii="Times New Roman" w:hAnsi="Times New Roman" w:cs="Times New Roman"/>
          <w:shd w:val="clear" w:color="auto" w:fill="FFFFFF"/>
        </w:rPr>
        <w:t>’intervention divine</w:t>
      </w:r>
      <w:r w:rsidR="00DE434F">
        <w:rPr>
          <w:rStyle w:val="tbleu"/>
          <w:rFonts w:ascii="Times New Roman" w:hAnsi="Times New Roman" w:cs="Times New Roman"/>
          <w:shd w:val="clear" w:color="auto" w:fill="FFFFFF"/>
        </w:rPr>
        <w:t xml:space="preserve"> ou la relation causale entre la prière et cette intervention. </w:t>
      </w:r>
    </w:p>
    <w:p w14:paraId="597FA7CD" w14:textId="49D8161E" w:rsidR="00170D3C" w:rsidRPr="00112A4E" w:rsidRDefault="00D455FF" w:rsidP="00F8194A">
      <w:pPr>
        <w:jc w:val="both"/>
        <w:rPr>
          <w:rStyle w:val="tbleu"/>
          <w:rFonts w:ascii="Times New Roman" w:hAnsi="Times New Roman" w:cs="Times New Roman"/>
          <w:shd w:val="clear" w:color="auto" w:fill="FFFFFF"/>
        </w:rPr>
      </w:pPr>
      <w:r>
        <w:rPr>
          <w:rStyle w:val="tbleu"/>
          <w:rFonts w:ascii="Times New Roman" w:hAnsi="Times New Roman" w:cs="Times New Roman"/>
          <w:shd w:val="clear" w:color="auto" w:fill="FFFFFF"/>
        </w:rPr>
        <w:t>Or</w:t>
      </w:r>
      <w:r w:rsidR="00AC78D5">
        <w:rPr>
          <w:rStyle w:val="tbleu"/>
          <w:rFonts w:ascii="Times New Roman" w:hAnsi="Times New Roman" w:cs="Times New Roman"/>
          <w:shd w:val="clear" w:color="auto" w:fill="FFFFFF"/>
        </w:rPr>
        <w:t xml:space="preserve"> ce qu’il se passe en réalité, </w:t>
      </w:r>
      <w:r>
        <w:rPr>
          <w:rStyle w:val="tbleu"/>
          <w:rFonts w:ascii="Times New Roman" w:hAnsi="Times New Roman" w:cs="Times New Roman"/>
          <w:shd w:val="clear" w:color="auto" w:fill="FFFFFF"/>
        </w:rPr>
        <w:t xml:space="preserve">objecte l’auteur, </w:t>
      </w:r>
      <w:r w:rsidR="00AC78D5">
        <w:rPr>
          <w:rStyle w:val="tbleu"/>
          <w:rFonts w:ascii="Times New Roman" w:hAnsi="Times New Roman" w:cs="Times New Roman"/>
          <w:shd w:val="clear" w:color="auto" w:fill="FFFFFF"/>
        </w:rPr>
        <w:t>c’est que les</w:t>
      </w:r>
      <w:r w:rsidR="00B91C5D">
        <w:rPr>
          <w:rStyle w:val="tbleu"/>
          <w:rFonts w:ascii="Times New Roman" w:hAnsi="Times New Roman" w:cs="Times New Roman"/>
          <w:shd w:val="clear" w:color="auto" w:fill="FFFFFF"/>
        </w:rPr>
        <w:t xml:space="preserve"> hommes « enchantés de ces sortes de chimères » </w:t>
      </w:r>
      <w:r w:rsidR="00D51E0E">
        <w:rPr>
          <w:rStyle w:val="tbleu"/>
          <w:rFonts w:ascii="Times New Roman" w:hAnsi="Times New Roman" w:cs="Times New Roman"/>
          <w:shd w:val="clear" w:color="auto" w:fill="FFFFFF"/>
        </w:rPr>
        <w:t xml:space="preserve">ne voient que les cas qui confirment leurs croyances superstitieuses </w:t>
      </w:r>
      <w:r w:rsidR="002F532B">
        <w:rPr>
          <w:rStyle w:val="tbleu"/>
          <w:rFonts w:ascii="Times New Roman" w:hAnsi="Times New Roman" w:cs="Times New Roman"/>
          <w:shd w:val="clear" w:color="auto" w:fill="FFFFFF"/>
        </w:rPr>
        <w:t>et s’aveuglent</w:t>
      </w:r>
      <w:r w:rsidR="005118EF">
        <w:rPr>
          <w:rStyle w:val="tbleu"/>
          <w:rFonts w:ascii="Times New Roman" w:hAnsi="Times New Roman" w:cs="Times New Roman"/>
          <w:shd w:val="clear" w:color="auto" w:fill="FFFFFF"/>
        </w:rPr>
        <w:t xml:space="preserve"> sur tous les cas qui viennent contredire </w:t>
      </w:r>
      <w:r w:rsidR="00582CD8">
        <w:rPr>
          <w:rStyle w:val="tbleu"/>
          <w:rFonts w:ascii="Times New Roman" w:hAnsi="Times New Roman" w:cs="Times New Roman"/>
          <w:shd w:val="clear" w:color="auto" w:fill="FFFFFF"/>
        </w:rPr>
        <w:t>ces</w:t>
      </w:r>
      <w:r w:rsidR="002F532B">
        <w:rPr>
          <w:rStyle w:val="tbleu"/>
          <w:rFonts w:ascii="Times New Roman" w:hAnsi="Times New Roman" w:cs="Times New Roman"/>
          <w:shd w:val="clear" w:color="auto" w:fill="FFFFFF"/>
        </w:rPr>
        <w:t xml:space="preserve"> </w:t>
      </w:r>
      <w:r w:rsidR="005118EF">
        <w:rPr>
          <w:rStyle w:val="tbleu"/>
          <w:rFonts w:ascii="Times New Roman" w:hAnsi="Times New Roman" w:cs="Times New Roman"/>
          <w:shd w:val="clear" w:color="auto" w:fill="FFFFFF"/>
        </w:rPr>
        <w:t>cro</w:t>
      </w:r>
      <w:r w:rsidR="002F532B">
        <w:rPr>
          <w:rStyle w:val="tbleu"/>
          <w:rFonts w:ascii="Times New Roman" w:hAnsi="Times New Roman" w:cs="Times New Roman"/>
          <w:shd w:val="clear" w:color="auto" w:fill="FFFFFF"/>
        </w:rPr>
        <w:t>yances</w:t>
      </w:r>
      <w:r w:rsidR="00B2530D">
        <w:rPr>
          <w:rStyle w:val="tbleu"/>
          <w:rFonts w:ascii="Times New Roman" w:hAnsi="Times New Roman" w:cs="Times New Roman"/>
          <w:shd w:val="clear" w:color="auto" w:fill="FFFFFF"/>
        </w:rPr>
        <w:t> : les superstitieux « tiennent note</w:t>
      </w:r>
      <w:r w:rsidR="00B94B65">
        <w:rPr>
          <w:rStyle w:val="tbleu"/>
          <w:rFonts w:ascii="Times New Roman" w:hAnsi="Times New Roman" w:cs="Times New Roman"/>
          <w:shd w:val="clear" w:color="auto" w:fill="FFFFFF"/>
        </w:rPr>
        <w:t xml:space="preserve"> des prédictions réalisées », mais « ils ne tiennent compte</w:t>
      </w:r>
      <w:r w:rsidR="00AC60D3">
        <w:rPr>
          <w:rStyle w:val="tbleu"/>
          <w:rFonts w:ascii="Times New Roman" w:hAnsi="Times New Roman" w:cs="Times New Roman"/>
          <w:shd w:val="clear" w:color="auto" w:fill="FFFFFF"/>
        </w:rPr>
        <w:t> »</w:t>
      </w:r>
      <w:r w:rsidR="00466381">
        <w:rPr>
          <w:rStyle w:val="tbleu"/>
          <w:rFonts w:ascii="Times New Roman" w:hAnsi="Times New Roman" w:cs="Times New Roman"/>
          <w:shd w:val="clear" w:color="auto" w:fill="FFFFFF"/>
        </w:rPr>
        <w:t xml:space="preserve"> de toutes celles bien plus nombreuses qui ne l’ont pas été. Les marins noyés après avoir pri</w:t>
      </w:r>
      <w:r w:rsidR="00C46F33">
        <w:rPr>
          <w:rStyle w:val="tbleu"/>
          <w:rFonts w:ascii="Times New Roman" w:hAnsi="Times New Roman" w:cs="Times New Roman"/>
          <w:shd w:val="clear" w:color="auto" w:fill="FFFFFF"/>
        </w:rPr>
        <w:t>é</w:t>
      </w:r>
      <w:r w:rsidR="00466381">
        <w:rPr>
          <w:rStyle w:val="tbleu"/>
          <w:rFonts w:ascii="Times New Roman" w:hAnsi="Times New Roman" w:cs="Times New Roman"/>
          <w:shd w:val="clear" w:color="auto" w:fill="FFFFFF"/>
        </w:rPr>
        <w:t xml:space="preserve"> les dieux de les sauver sont </w:t>
      </w:r>
      <w:r w:rsidR="00354152">
        <w:rPr>
          <w:rStyle w:val="tbleu"/>
          <w:rFonts w:ascii="Times New Roman" w:hAnsi="Times New Roman" w:cs="Times New Roman"/>
          <w:shd w:val="clear" w:color="auto" w:fill="FFFFFF"/>
        </w:rPr>
        <w:t>sans doute bien</w:t>
      </w:r>
      <w:r w:rsidR="00466381">
        <w:rPr>
          <w:rStyle w:val="tbleu"/>
          <w:rFonts w:ascii="Times New Roman" w:hAnsi="Times New Roman" w:cs="Times New Roman"/>
          <w:shd w:val="clear" w:color="auto" w:fill="FFFFFF"/>
        </w:rPr>
        <w:t xml:space="preserve"> plus nombreux que ceux qui se sont tirés d’affaire, mais il</w:t>
      </w:r>
      <w:r w:rsidR="005979A9">
        <w:rPr>
          <w:rStyle w:val="tbleu"/>
          <w:rFonts w:ascii="Times New Roman" w:hAnsi="Times New Roman" w:cs="Times New Roman"/>
          <w:shd w:val="clear" w:color="auto" w:fill="FFFFFF"/>
        </w:rPr>
        <w:t>s ne sont plus là</w:t>
      </w:r>
      <w:r w:rsidR="00C46F33">
        <w:rPr>
          <w:rStyle w:val="tbleu"/>
          <w:rFonts w:ascii="Times New Roman" w:hAnsi="Times New Roman" w:cs="Times New Roman"/>
          <w:shd w:val="clear" w:color="auto" w:fill="FFFFFF"/>
        </w:rPr>
        <w:t xml:space="preserve"> pour témoigner</w:t>
      </w:r>
      <w:r w:rsidR="00F2345D">
        <w:rPr>
          <w:rStyle w:val="tbleu"/>
          <w:rFonts w:ascii="Times New Roman" w:hAnsi="Times New Roman" w:cs="Times New Roman"/>
          <w:shd w:val="clear" w:color="auto" w:fill="FFFFFF"/>
        </w:rPr>
        <w:t>. Et</w:t>
      </w:r>
      <w:r w:rsidR="00DF14F1">
        <w:rPr>
          <w:rStyle w:val="tbleu"/>
          <w:rFonts w:ascii="Times New Roman" w:hAnsi="Times New Roman" w:cs="Times New Roman"/>
          <w:shd w:val="clear" w:color="auto" w:fill="FFFFFF"/>
        </w:rPr>
        <w:t xml:space="preserve"> ceux qui veulent croire à la providence</w:t>
      </w:r>
      <w:r w:rsidR="00F55784">
        <w:rPr>
          <w:rStyle w:val="tbleu"/>
          <w:rFonts w:ascii="Times New Roman" w:hAnsi="Times New Roman" w:cs="Times New Roman"/>
          <w:shd w:val="clear" w:color="auto" w:fill="FFFFFF"/>
        </w:rPr>
        <w:t xml:space="preserve"> divine</w:t>
      </w:r>
      <w:r w:rsidR="00A853B0">
        <w:rPr>
          <w:rStyle w:val="tbleu"/>
          <w:rFonts w:ascii="Times New Roman" w:hAnsi="Times New Roman" w:cs="Times New Roman"/>
          <w:shd w:val="clear" w:color="auto" w:fill="FFFFFF"/>
        </w:rPr>
        <w:t xml:space="preserve"> préfèrent ignorer </w:t>
      </w:r>
      <w:r w:rsidR="005845F5">
        <w:rPr>
          <w:rStyle w:val="tbleu"/>
          <w:rFonts w:ascii="Times New Roman" w:hAnsi="Times New Roman" w:cs="Times New Roman"/>
          <w:shd w:val="clear" w:color="auto" w:fill="FFFFFF"/>
        </w:rPr>
        <w:t xml:space="preserve">tous ces cas qui viennent démentir leur croyance. </w:t>
      </w:r>
      <w:r w:rsidR="00905EBF">
        <w:rPr>
          <w:rStyle w:val="tbleu"/>
          <w:rFonts w:ascii="Times New Roman" w:hAnsi="Times New Roman" w:cs="Times New Roman"/>
          <w:shd w:val="clear" w:color="auto" w:fill="FFFFFF"/>
        </w:rPr>
        <w:t>L</w:t>
      </w:r>
      <w:r w:rsidR="00EA4D83">
        <w:rPr>
          <w:rStyle w:val="tbleu"/>
          <w:rFonts w:ascii="Times New Roman" w:hAnsi="Times New Roman" w:cs="Times New Roman"/>
          <w:shd w:val="clear" w:color="auto" w:fill="FFFFFF"/>
        </w:rPr>
        <w:t xml:space="preserve">es superstitieux </w:t>
      </w:r>
      <w:r w:rsidR="00C774E9">
        <w:rPr>
          <w:rStyle w:val="tbleu"/>
          <w:rFonts w:ascii="Times New Roman" w:hAnsi="Times New Roman" w:cs="Times New Roman"/>
          <w:shd w:val="clear" w:color="auto" w:fill="FFFFFF"/>
        </w:rPr>
        <w:t xml:space="preserve">pensent </w:t>
      </w:r>
      <w:r w:rsidR="00A805CB">
        <w:rPr>
          <w:rStyle w:val="tbleu"/>
          <w:rFonts w:ascii="Times New Roman" w:hAnsi="Times New Roman" w:cs="Times New Roman"/>
          <w:shd w:val="clear" w:color="auto" w:fill="FFFFFF"/>
        </w:rPr>
        <w:t xml:space="preserve">en conséquence </w:t>
      </w:r>
      <w:r w:rsidR="00C774E9">
        <w:rPr>
          <w:rStyle w:val="tbleu"/>
          <w:rFonts w:ascii="Times New Roman" w:hAnsi="Times New Roman" w:cs="Times New Roman"/>
          <w:shd w:val="clear" w:color="auto" w:fill="FFFFFF"/>
        </w:rPr>
        <w:t xml:space="preserve">que leur croyance est </w:t>
      </w:r>
      <w:r w:rsidR="00F24729">
        <w:rPr>
          <w:rStyle w:val="tbleu"/>
          <w:rFonts w:ascii="Times New Roman" w:hAnsi="Times New Roman" w:cs="Times New Roman"/>
          <w:shd w:val="clear" w:color="auto" w:fill="FFFFFF"/>
        </w:rPr>
        <w:t>vérifiée et renforcée par l’expérience</w:t>
      </w:r>
      <w:r w:rsidR="00864A43">
        <w:rPr>
          <w:rStyle w:val="tbleu"/>
          <w:rFonts w:ascii="Times New Roman" w:hAnsi="Times New Roman" w:cs="Times New Roman"/>
          <w:shd w:val="clear" w:color="auto" w:fill="FFFFFF"/>
        </w:rPr>
        <w:t>, que l</w:t>
      </w:r>
      <w:r w:rsidR="00B4420F">
        <w:rPr>
          <w:rStyle w:val="tbleu"/>
          <w:rFonts w:ascii="Times New Roman" w:hAnsi="Times New Roman" w:cs="Times New Roman"/>
          <w:shd w:val="clear" w:color="auto" w:fill="FFFFFF"/>
        </w:rPr>
        <w:t>a survie des naufragés</w:t>
      </w:r>
      <w:r w:rsidR="00414151">
        <w:rPr>
          <w:rStyle w:val="tbleu"/>
          <w:rFonts w:ascii="Times New Roman" w:hAnsi="Times New Roman" w:cs="Times New Roman"/>
          <w:shd w:val="clear" w:color="auto" w:fill="FFFFFF"/>
        </w:rPr>
        <w:t xml:space="preserve"> dont témoignent les </w:t>
      </w:r>
      <w:r w:rsidR="00797DCC">
        <w:rPr>
          <w:rStyle w:val="tbleu"/>
          <w:rFonts w:ascii="Times New Roman" w:hAnsi="Times New Roman" w:cs="Times New Roman"/>
          <w:shd w:val="clear" w:color="auto" w:fill="FFFFFF"/>
        </w:rPr>
        <w:t>tableaux votifs</w:t>
      </w:r>
      <w:r w:rsidR="00B4420F">
        <w:rPr>
          <w:rStyle w:val="tbleu"/>
          <w:rFonts w:ascii="Times New Roman" w:hAnsi="Times New Roman" w:cs="Times New Roman"/>
          <w:shd w:val="clear" w:color="auto" w:fill="FFFFFF"/>
        </w:rPr>
        <w:t xml:space="preserve"> « prouve »</w:t>
      </w:r>
      <w:r w:rsidR="000D4961">
        <w:rPr>
          <w:rStyle w:val="tbleu"/>
          <w:rFonts w:ascii="Times New Roman" w:hAnsi="Times New Roman" w:cs="Times New Roman"/>
          <w:shd w:val="clear" w:color="auto" w:fill="FFFFFF"/>
        </w:rPr>
        <w:t xml:space="preserve"> l’efficacité</w:t>
      </w:r>
      <w:r w:rsidR="00FE35DA">
        <w:rPr>
          <w:rStyle w:val="tbleu"/>
          <w:rFonts w:ascii="Times New Roman" w:hAnsi="Times New Roman" w:cs="Times New Roman"/>
          <w:shd w:val="clear" w:color="auto" w:fill="FFFFFF"/>
        </w:rPr>
        <w:t xml:space="preserve"> de la « providence des dieux »</w:t>
      </w:r>
      <w:r w:rsidR="000A3885">
        <w:rPr>
          <w:rStyle w:val="tbleu"/>
          <w:rFonts w:ascii="Times New Roman" w:hAnsi="Times New Roman" w:cs="Times New Roman"/>
          <w:shd w:val="clear" w:color="auto" w:fill="FFFFFF"/>
        </w:rPr>
        <w:t xml:space="preserve">. </w:t>
      </w:r>
      <w:r w:rsidR="004014AE">
        <w:rPr>
          <w:rStyle w:val="tbleu"/>
          <w:rFonts w:ascii="Times New Roman" w:hAnsi="Times New Roman" w:cs="Times New Roman"/>
          <w:shd w:val="clear" w:color="auto" w:fill="FFFFFF"/>
        </w:rPr>
        <w:t>L</w:t>
      </w:r>
      <w:r w:rsidR="004C6C2C">
        <w:rPr>
          <w:rStyle w:val="tbleu"/>
          <w:rFonts w:ascii="Times New Roman" w:hAnsi="Times New Roman" w:cs="Times New Roman"/>
          <w:shd w:val="clear" w:color="auto" w:fill="FFFFFF"/>
        </w:rPr>
        <w:t>’objection ironique</w:t>
      </w:r>
      <w:r w:rsidR="00BF2C15">
        <w:rPr>
          <w:rStyle w:val="tbleu"/>
          <w:rFonts w:ascii="Times New Roman" w:hAnsi="Times New Roman" w:cs="Times New Roman"/>
          <w:shd w:val="clear" w:color="auto" w:fill="FFFFFF"/>
        </w:rPr>
        <w:t xml:space="preserve"> citée par l’auteur vise cependant à semer le doute sur la valeur </w:t>
      </w:r>
      <w:r w:rsidR="00204C03">
        <w:rPr>
          <w:rStyle w:val="tbleu"/>
          <w:rFonts w:ascii="Times New Roman" w:hAnsi="Times New Roman" w:cs="Times New Roman"/>
          <w:shd w:val="clear" w:color="auto" w:fill="FFFFFF"/>
        </w:rPr>
        <w:t xml:space="preserve">de cette preuve empirique : </w:t>
      </w:r>
      <w:r w:rsidR="00204C03" w:rsidRPr="00112A4E">
        <w:rPr>
          <w:rStyle w:val="tbleu"/>
          <w:rFonts w:ascii="Times New Roman" w:hAnsi="Times New Roman" w:cs="Times New Roman"/>
          <w:i/>
          <w:iCs/>
          <w:shd w:val="clear" w:color="auto" w:fill="FFFFFF"/>
        </w:rPr>
        <w:t>« </w:t>
      </w:r>
      <w:r w:rsidR="00204C03" w:rsidRPr="00532D5A">
        <w:rPr>
          <w:rStyle w:val="tbleu"/>
          <w:rFonts w:ascii="Times New Roman" w:hAnsi="Times New Roman" w:cs="Times New Roman"/>
          <w:shd w:val="clear" w:color="auto" w:fill="FFFFFF"/>
        </w:rPr>
        <w:t>Mais où donc a-t-on peint ceux qui, malgré leurs vœux, périrent ?</w:t>
      </w:r>
      <w:r w:rsidR="00204C03" w:rsidRPr="00112A4E">
        <w:rPr>
          <w:rStyle w:val="tbleu"/>
          <w:rFonts w:ascii="Times New Roman" w:hAnsi="Times New Roman" w:cs="Times New Roman"/>
          <w:i/>
          <w:iCs/>
          <w:shd w:val="clear" w:color="auto" w:fill="FFFFFF"/>
        </w:rPr>
        <w:t> »</w:t>
      </w:r>
    </w:p>
    <w:p w14:paraId="076FF909" w14:textId="4121C35E" w:rsidR="00B0404C" w:rsidRPr="00112A4E" w:rsidRDefault="00B0404C" w:rsidP="00F8194A">
      <w:pPr>
        <w:jc w:val="both"/>
        <w:rPr>
          <w:rStyle w:val="tbleu"/>
          <w:rFonts w:ascii="Times New Roman" w:hAnsi="Times New Roman" w:cs="Times New Roman"/>
          <w:shd w:val="clear" w:color="auto" w:fill="FFFFFF"/>
        </w:rPr>
      </w:pPr>
      <w:r w:rsidRPr="00112A4E">
        <w:rPr>
          <w:rStyle w:val="tbleu"/>
          <w:rFonts w:ascii="Times New Roman" w:hAnsi="Times New Roman" w:cs="Times New Roman"/>
          <w:shd w:val="clear" w:color="auto" w:fill="FFFFFF"/>
        </w:rPr>
        <w:t xml:space="preserve">III </w:t>
      </w:r>
      <w:r w:rsidR="00234EA2">
        <w:rPr>
          <w:rStyle w:val="tbleu"/>
          <w:rFonts w:ascii="Times New Roman" w:hAnsi="Times New Roman" w:cs="Times New Roman"/>
          <w:shd w:val="clear" w:color="auto" w:fill="FFFFFF"/>
        </w:rPr>
        <w:t>- [</w:t>
      </w:r>
      <w:r w:rsidR="00234EA2" w:rsidRPr="007168A6">
        <w:rPr>
          <w:rStyle w:val="tbleu"/>
          <w:rFonts w:ascii="Times New Roman" w:hAnsi="Times New Roman" w:cs="Times New Roman"/>
          <w:i/>
          <w:iCs/>
          <w:shd w:val="clear" w:color="auto" w:fill="FFFFFF"/>
        </w:rPr>
        <w:t>C’est là un fléau qui pénètre bien plus subtilement encore la philosophie et les sciences ; dès qu’un dogme y est reçu, il dénature tout ce qui lui est contraire, quelque force et raison qu’il y rencontre, et le soumet à sa mesure. Et quand bien même l’esprit n'aurait ni légèreté ni faiblesse, il conserve toujours une propension dangereuse à être plus vivement frappé d’un fait positif que d’une expérience négative ; tandis que régulièrement il devrait prêter autant de crédit à l’une qu’à l’autre, et qu’au contraire, c’est surtout dans l’expérience négative que se trouve le fondement des véritables principes</w:t>
      </w:r>
      <w:r w:rsidR="00234EA2" w:rsidRPr="007168A6">
        <w:rPr>
          <w:rStyle w:val="tbleu"/>
          <w:rFonts w:ascii="Times New Roman" w:hAnsi="Times New Roman" w:cs="Times New Roman"/>
          <w:shd w:val="clear" w:color="auto" w:fill="FFFFFF"/>
        </w:rPr>
        <w:t>.]</w:t>
      </w:r>
    </w:p>
    <w:p w14:paraId="0FE3CE5A" w14:textId="641CFDB5" w:rsidR="00563221" w:rsidRDefault="00B15AD8" w:rsidP="00F8194A">
      <w:pPr>
        <w:jc w:val="both"/>
        <w:rPr>
          <w:rStyle w:val="tbleu"/>
          <w:rFonts w:ascii="Times New Roman" w:hAnsi="Times New Roman" w:cs="Times New Roman"/>
          <w:shd w:val="clear" w:color="auto" w:fill="FFFFFF"/>
        </w:rPr>
      </w:pPr>
      <w:r w:rsidRPr="00112A4E">
        <w:rPr>
          <w:rStyle w:val="tbleu"/>
          <w:rFonts w:ascii="Times New Roman" w:hAnsi="Times New Roman" w:cs="Times New Roman"/>
          <w:shd w:val="clear" w:color="auto" w:fill="FFFFFF"/>
        </w:rPr>
        <w:t>Toute croyance superstitieuse fonctionne ainsi</w:t>
      </w:r>
      <w:r w:rsidR="00B0404C" w:rsidRPr="00112A4E">
        <w:rPr>
          <w:rStyle w:val="tbleu"/>
          <w:rFonts w:ascii="Times New Roman" w:hAnsi="Times New Roman" w:cs="Times New Roman"/>
          <w:shd w:val="clear" w:color="auto" w:fill="FFFFFF"/>
        </w:rPr>
        <w:t>, en cherchant dans l’expérience ce qui la confirme et en ignorant ce qui la dément.</w:t>
      </w:r>
      <w:r w:rsidR="006537A9" w:rsidRPr="00112A4E">
        <w:rPr>
          <w:rStyle w:val="tbleu"/>
          <w:rFonts w:ascii="Times New Roman" w:hAnsi="Times New Roman" w:cs="Times New Roman"/>
          <w:shd w:val="clear" w:color="auto" w:fill="FFFFFF"/>
        </w:rPr>
        <w:t xml:space="preserve"> L’auteur</w:t>
      </w:r>
      <w:r w:rsidR="005110E4" w:rsidRPr="00112A4E">
        <w:rPr>
          <w:rStyle w:val="tbleu"/>
          <w:rFonts w:ascii="Times New Roman" w:hAnsi="Times New Roman" w:cs="Times New Roman"/>
          <w:shd w:val="clear" w:color="auto" w:fill="FFFFFF"/>
        </w:rPr>
        <w:t xml:space="preserve"> ajoute néanmoins que la tendance </w:t>
      </w:r>
      <w:r w:rsidR="00BC5873" w:rsidRPr="00112A4E">
        <w:rPr>
          <w:rStyle w:val="tbleu"/>
          <w:rFonts w:ascii="Times New Roman" w:hAnsi="Times New Roman" w:cs="Times New Roman"/>
          <w:shd w:val="clear" w:color="auto" w:fill="FFFFFF"/>
        </w:rPr>
        <w:t>de l’esprit qu’il décrit est universelle</w:t>
      </w:r>
      <w:r w:rsidR="00B43989" w:rsidRPr="00112A4E">
        <w:rPr>
          <w:rStyle w:val="tbleu"/>
          <w:rFonts w:ascii="Times New Roman" w:hAnsi="Times New Roman" w:cs="Times New Roman"/>
          <w:shd w:val="clear" w:color="auto" w:fill="FFFFFF"/>
        </w:rPr>
        <w:t xml:space="preserve"> et s’observe également dans les disciplines qui se veulent rationnelles et pensent ainsi échapper à la superstition :</w:t>
      </w:r>
      <w:r w:rsidR="00BC5873" w:rsidRPr="00112A4E">
        <w:rPr>
          <w:rStyle w:val="tbleu"/>
          <w:rFonts w:ascii="Times New Roman" w:hAnsi="Times New Roman" w:cs="Times New Roman"/>
          <w:shd w:val="clear" w:color="auto" w:fill="FFFFFF"/>
        </w:rPr>
        <w:t xml:space="preserve"> </w:t>
      </w:r>
      <w:r w:rsidR="00B43989" w:rsidRPr="00112A4E">
        <w:rPr>
          <w:rStyle w:val="tbleu"/>
          <w:rFonts w:ascii="Times New Roman" w:hAnsi="Times New Roman" w:cs="Times New Roman"/>
          <w:shd w:val="clear" w:color="auto" w:fill="FFFFFF"/>
        </w:rPr>
        <w:t>« </w:t>
      </w:r>
      <w:r w:rsidR="006537A9" w:rsidRPr="00CD4387">
        <w:rPr>
          <w:rStyle w:val="tbleu"/>
          <w:rFonts w:ascii="Times New Roman" w:hAnsi="Times New Roman" w:cs="Times New Roman"/>
          <w:shd w:val="clear" w:color="auto" w:fill="FFFFFF"/>
        </w:rPr>
        <w:t>C’est là un fléau qui pénètre bien plus subtilement encore la philosophie et les sciences</w:t>
      </w:r>
      <w:r w:rsidR="00B43989" w:rsidRPr="00112A4E">
        <w:rPr>
          <w:rStyle w:val="tbleu"/>
          <w:rFonts w:ascii="Times New Roman" w:hAnsi="Times New Roman" w:cs="Times New Roman"/>
          <w:i/>
          <w:iCs/>
          <w:shd w:val="clear" w:color="auto" w:fill="FFFFFF"/>
        </w:rPr>
        <w:t xml:space="preserve"> ». </w:t>
      </w:r>
      <w:r w:rsidR="00EE1E4A">
        <w:rPr>
          <w:rStyle w:val="tbleu"/>
          <w:rFonts w:ascii="Times New Roman" w:hAnsi="Times New Roman" w:cs="Times New Roman"/>
          <w:shd w:val="clear" w:color="auto" w:fill="FFFFFF"/>
        </w:rPr>
        <w:t>L’idée reconnue comme vraie</w:t>
      </w:r>
      <w:r w:rsidR="00E118B1">
        <w:rPr>
          <w:rStyle w:val="tbleu"/>
          <w:rFonts w:ascii="Times New Roman" w:hAnsi="Times New Roman" w:cs="Times New Roman"/>
          <w:shd w:val="clear" w:color="auto" w:fill="FFFFFF"/>
        </w:rPr>
        <w:t xml:space="preserve"> devient un « dogme », c’est-à-dire une vérité </w:t>
      </w:r>
      <w:r w:rsidR="00456980">
        <w:rPr>
          <w:rStyle w:val="tbleu"/>
          <w:rFonts w:ascii="Times New Roman" w:hAnsi="Times New Roman" w:cs="Times New Roman"/>
          <w:shd w:val="clear" w:color="auto" w:fill="FFFFFF"/>
        </w:rPr>
        <w:t>que l’on n’a plus le droit de contester</w:t>
      </w:r>
      <w:r w:rsidR="00BA45C3">
        <w:rPr>
          <w:rStyle w:val="tbleu"/>
          <w:rFonts w:ascii="Times New Roman" w:hAnsi="Times New Roman" w:cs="Times New Roman"/>
          <w:shd w:val="clear" w:color="auto" w:fill="FFFFFF"/>
        </w:rPr>
        <w:t xml:space="preserve"> et </w:t>
      </w:r>
      <w:r w:rsidR="00E118B1">
        <w:rPr>
          <w:rStyle w:val="tbleu"/>
          <w:rFonts w:ascii="Times New Roman" w:hAnsi="Times New Roman" w:cs="Times New Roman"/>
          <w:shd w:val="clear" w:color="auto" w:fill="FFFFFF"/>
        </w:rPr>
        <w:t xml:space="preserve">que l’on </w:t>
      </w:r>
      <w:r w:rsidR="00BA45C3">
        <w:rPr>
          <w:rStyle w:val="tbleu"/>
          <w:rFonts w:ascii="Times New Roman" w:hAnsi="Times New Roman" w:cs="Times New Roman"/>
          <w:shd w:val="clear" w:color="auto" w:fill="FFFFFF"/>
        </w:rPr>
        <w:t>va chercher à protéger contre tout ce qui tend à la détruire.</w:t>
      </w:r>
      <w:r w:rsidR="00500AD4">
        <w:rPr>
          <w:rStyle w:val="tbleu"/>
          <w:rFonts w:ascii="Times New Roman" w:hAnsi="Times New Roman" w:cs="Times New Roman"/>
          <w:shd w:val="clear" w:color="auto" w:fill="FFFFFF"/>
        </w:rPr>
        <w:t xml:space="preserve"> L’auteur décrit le mécanisme de ce qu’on </w:t>
      </w:r>
      <w:r w:rsidR="00445DF6">
        <w:rPr>
          <w:rStyle w:val="tbleu"/>
          <w:rFonts w:ascii="Times New Roman" w:hAnsi="Times New Roman" w:cs="Times New Roman"/>
          <w:shd w:val="clear" w:color="auto" w:fill="FFFFFF"/>
        </w:rPr>
        <w:t>n’</w:t>
      </w:r>
      <w:r w:rsidR="00500AD4">
        <w:rPr>
          <w:rStyle w:val="tbleu"/>
          <w:rFonts w:ascii="Times New Roman" w:hAnsi="Times New Roman" w:cs="Times New Roman"/>
          <w:shd w:val="clear" w:color="auto" w:fill="FFFFFF"/>
        </w:rPr>
        <w:t>appelait pas encore en son temps l’idéologie.</w:t>
      </w:r>
      <w:r w:rsidR="00445DF6">
        <w:rPr>
          <w:rStyle w:val="tbleu"/>
          <w:rFonts w:ascii="Times New Roman" w:hAnsi="Times New Roman" w:cs="Times New Roman"/>
          <w:shd w:val="clear" w:color="auto" w:fill="FFFFFF"/>
        </w:rPr>
        <w:t xml:space="preserve"> Lorsqu’une théorie, une interprétation du monde s’installe dans l’esprit</w:t>
      </w:r>
      <w:r w:rsidR="00F47C5D">
        <w:rPr>
          <w:rStyle w:val="tbleu"/>
          <w:rFonts w:ascii="Times New Roman" w:hAnsi="Times New Roman" w:cs="Times New Roman"/>
          <w:shd w:val="clear" w:color="auto" w:fill="FFFFFF"/>
        </w:rPr>
        <w:t xml:space="preserve"> des hommes</w:t>
      </w:r>
      <w:r w:rsidR="00E165BE">
        <w:rPr>
          <w:rStyle w:val="tbleu"/>
          <w:rFonts w:ascii="Times New Roman" w:hAnsi="Times New Roman" w:cs="Times New Roman"/>
          <w:shd w:val="clear" w:color="auto" w:fill="FFFFFF"/>
        </w:rPr>
        <w:t>, elle s’impose à l’expérience elle-même et rend aveugle aux informations</w:t>
      </w:r>
      <w:r w:rsidR="00AA6F2F">
        <w:rPr>
          <w:rStyle w:val="tbleu"/>
          <w:rFonts w:ascii="Times New Roman" w:hAnsi="Times New Roman" w:cs="Times New Roman"/>
          <w:shd w:val="clear" w:color="auto" w:fill="FFFFFF"/>
        </w:rPr>
        <w:t xml:space="preserve"> qui seraient susceptibles de </w:t>
      </w:r>
      <w:r w:rsidR="002D3A6F">
        <w:rPr>
          <w:rStyle w:val="tbleu"/>
          <w:rFonts w:ascii="Times New Roman" w:hAnsi="Times New Roman" w:cs="Times New Roman"/>
          <w:shd w:val="clear" w:color="auto" w:fill="FFFFFF"/>
        </w:rPr>
        <w:t>la re</w:t>
      </w:r>
      <w:r w:rsidR="00AA6F2F">
        <w:rPr>
          <w:rStyle w:val="tbleu"/>
          <w:rFonts w:ascii="Times New Roman" w:hAnsi="Times New Roman" w:cs="Times New Roman"/>
          <w:shd w:val="clear" w:color="auto" w:fill="FFFFFF"/>
        </w:rPr>
        <w:t>mettre en question.</w:t>
      </w:r>
      <w:r w:rsidR="009171A5">
        <w:rPr>
          <w:rStyle w:val="tbleu"/>
          <w:rFonts w:ascii="Times New Roman" w:hAnsi="Times New Roman" w:cs="Times New Roman"/>
          <w:shd w:val="clear" w:color="auto" w:fill="FFFFFF"/>
        </w:rPr>
        <w:t xml:space="preserve"> C’est ce que suggère l’argument selon lequel le dogme « dénature</w:t>
      </w:r>
      <w:r w:rsidR="00FE7D65">
        <w:rPr>
          <w:rStyle w:val="tbleu"/>
          <w:rFonts w:ascii="Times New Roman" w:hAnsi="Times New Roman" w:cs="Times New Roman"/>
          <w:shd w:val="clear" w:color="auto" w:fill="FFFFFF"/>
        </w:rPr>
        <w:t xml:space="preserve"> tout ce qui lui est contraire » et « le soumet à sa mesure ». </w:t>
      </w:r>
    </w:p>
    <w:p w14:paraId="0B00FA8E" w14:textId="0CEF49BB" w:rsidR="008E5064" w:rsidRDefault="00334173" w:rsidP="00F8194A">
      <w:pPr>
        <w:jc w:val="both"/>
        <w:rPr>
          <w:rStyle w:val="tbleu"/>
          <w:rFonts w:ascii="Times New Roman" w:hAnsi="Times New Roman" w:cs="Times New Roman"/>
          <w:shd w:val="clear" w:color="auto" w:fill="FFFFFF"/>
        </w:rPr>
      </w:pPr>
      <w:r>
        <w:rPr>
          <w:rStyle w:val="tbleu"/>
          <w:rFonts w:ascii="Times New Roman" w:hAnsi="Times New Roman" w:cs="Times New Roman"/>
          <w:shd w:val="clear" w:color="auto" w:fill="FFFFFF"/>
        </w:rPr>
        <w:lastRenderedPageBreak/>
        <w:t xml:space="preserve">L’auteur suggère également </w:t>
      </w:r>
      <w:r w:rsidR="00274E2F">
        <w:rPr>
          <w:rStyle w:val="tbleu"/>
          <w:rFonts w:ascii="Times New Roman" w:hAnsi="Times New Roman" w:cs="Times New Roman"/>
          <w:shd w:val="clear" w:color="auto" w:fill="FFFFFF"/>
        </w:rPr>
        <w:t xml:space="preserve">que les esprits les plus </w:t>
      </w:r>
      <w:r w:rsidR="00361E76">
        <w:rPr>
          <w:rStyle w:val="tbleu"/>
          <w:rFonts w:ascii="Times New Roman" w:hAnsi="Times New Roman" w:cs="Times New Roman"/>
          <w:shd w:val="clear" w:color="auto" w:fill="FFFFFF"/>
        </w:rPr>
        <w:t>rationnels</w:t>
      </w:r>
      <w:r w:rsidR="00274E2F">
        <w:rPr>
          <w:rStyle w:val="tbleu"/>
          <w:rFonts w:ascii="Times New Roman" w:hAnsi="Times New Roman" w:cs="Times New Roman"/>
          <w:shd w:val="clear" w:color="auto" w:fill="FFFFFF"/>
        </w:rPr>
        <w:t xml:space="preserve"> et les pl</w:t>
      </w:r>
      <w:r w:rsidR="00361E76">
        <w:rPr>
          <w:rStyle w:val="tbleu"/>
          <w:rFonts w:ascii="Times New Roman" w:hAnsi="Times New Roman" w:cs="Times New Roman"/>
          <w:shd w:val="clear" w:color="auto" w:fill="FFFFFF"/>
        </w:rPr>
        <w:t>us exigeants</w:t>
      </w:r>
      <w:r w:rsidR="00274E2F">
        <w:rPr>
          <w:rStyle w:val="tbleu"/>
          <w:rFonts w:ascii="Times New Roman" w:hAnsi="Times New Roman" w:cs="Times New Roman"/>
          <w:shd w:val="clear" w:color="auto" w:fill="FFFFFF"/>
        </w:rPr>
        <w:t xml:space="preserve"> ne peuvent échapper au biais de confirmation</w:t>
      </w:r>
      <w:r w:rsidR="00C34730">
        <w:rPr>
          <w:rStyle w:val="tbleu"/>
          <w:rFonts w:ascii="Times New Roman" w:hAnsi="Times New Roman" w:cs="Times New Roman"/>
          <w:shd w:val="clear" w:color="auto" w:fill="FFFFFF"/>
        </w:rPr>
        <w:t xml:space="preserve"> : </w:t>
      </w:r>
      <w:r w:rsidR="00C34730" w:rsidRPr="00C34730">
        <w:rPr>
          <w:rStyle w:val="tbleu"/>
          <w:rFonts w:ascii="Times New Roman" w:hAnsi="Times New Roman" w:cs="Times New Roman"/>
          <w:shd w:val="clear" w:color="auto" w:fill="FFFFFF"/>
        </w:rPr>
        <w:t>« Et quand bien même l’esprit n'aurait ni légèreté ni faiblesse, il conserve toujours une propension dangereuse à être plus vivement frappé d’un fait positif que d’une expérience négative »</w:t>
      </w:r>
      <w:r w:rsidR="00270BEF">
        <w:rPr>
          <w:rStyle w:val="tbleu"/>
          <w:rFonts w:ascii="Times New Roman" w:hAnsi="Times New Roman" w:cs="Times New Roman"/>
          <w:shd w:val="clear" w:color="auto" w:fill="FFFFFF"/>
        </w:rPr>
        <w:t xml:space="preserve">. La « propension dangereuse » désigne la tendance </w:t>
      </w:r>
      <w:r w:rsidR="002C1239">
        <w:rPr>
          <w:rStyle w:val="tbleu"/>
          <w:rFonts w:ascii="Times New Roman" w:hAnsi="Times New Roman" w:cs="Times New Roman"/>
          <w:shd w:val="clear" w:color="auto" w:fill="FFFFFF"/>
        </w:rPr>
        <w:t>universelle de l’esprit contre laquelle l’esprit critique doit lutter pour</w:t>
      </w:r>
      <w:r w:rsidR="00050B55">
        <w:rPr>
          <w:rStyle w:val="tbleu"/>
          <w:rFonts w:ascii="Times New Roman" w:hAnsi="Times New Roman" w:cs="Times New Roman"/>
          <w:shd w:val="clear" w:color="auto" w:fill="FFFFFF"/>
        </w:rPr>
        <w:t xml:space="preserve"> faire progresser la connaissance. </w:t>
      </w:r>
      <w:r w:rsidR="00026A61">
        <w:rPr>
          <w:rStyle w:val="tbleu"/>
          <w:rFonts w:ascii="Times New Roman" w:hAnsi="Times New Roman" w:cs="Times New Roman"/>
          <w:shd w:val="clear" w:color="auto" w:fill="FFFFFF"/>
        </w:rPr>
        <w:t>L’auteur pointe ici un obstacle à</w:t>
      </w:r>
      <w:r w:rsidR="004413C9">
        <w:rPr>
          <w:rStyle w:val="tbleu"/>
          <w:rFonts w:ascii="Times New Roman" w:hAnsi="Times New Roman" w:cs="Times New Roman"/>
          <w:shd w:val="clear" w:color="auto" w:fill="FFFFFF"/>
        </w:rPr>
        <w:t xml:space="preserve"> la recherche de la vérité </w:t>
      </w:r>
      <w:r w:rsidR="00026A61">
        <w:rPr>
          <w:rStyle w:val="tbleu"/>
          <w:rFonts w:ascii="Times New Roman" w:hAnsi="Times New Roman" w:cs="Times New Roman"/>
          <w:shd w:val="clear" w:color="auto" w:fill="FFFFFF"/>
        </w:rPr>
        <w:t xml:space="preserve">plus </w:t>
      </w:r>
      <w:r w:rsidR="009253F7">
        <w:rPr>
          <w:rStyle w:val="tbleu"/>
          <w:rFonts w:ascii="Times New Roman" w:hAnsi="Times New Roman" w:cs="Times New Roman"/>
          <w:shd w:val="clear" w:color="auto" w:fill="FFFFFF"/>
        </w:rPr>
        <w:t xml:space="preserve">insidieux et redoutable que la superstition, </w:t>
      </w:r>
      <w:r w:rsidR="00257F9F">
        <w:rPr>
          <w:rStyle w:val="tbleu"/>
          <w:rFonts w:ascii="Times New Roman" w:hAnsi="Times New Roman" w:cs="Times New Roman"/>
          <w:shd w:val="clear" w:color="auto" w:fill="FFFFFF"/>
        </w:rPr>
        <w:t>dans la mesure où</w:t>
      </w:r>
      <w:r w:rsidR="00F271DF">
        <w:rPr>
          <w:rStyle w:val="tbleu"/>
          <w:rFonts w:ascii="Times New Roman" w:hAnsi="Times New Roman" w:cs="Times New Roman"/>
          <w:shd w:val="clear" w:color="auto" w:fill="FFFFFF"/>
        </w:rPr>
        <w:t xml:space="preserve"> </w:t>
      </w:r>
      <w:r w:rsidR="00C00850">
        <w:rPr>
          <w:rStyle w:val="tbleu"/>
          <w:rFonts w:ascii="Times New Roman" w:hAnsi="Times New Roman" w:cs="Times New Roman"/>
          <w:shd w:val="clear" w:color="auto" w:fill="FFFFFF"/>
        </w:rPr>
        <w:t>cette</w:t>
      </w:r>
      <w:r w:rsidR="00F271DF">
        <w:rPr>
          <w:rStyle w:val="tbleu"/>
          <w:rFonts w:ascii="Times New Roman" w:hAnsi="Times New Roman" w:cs="Times New Roman"/>
          <w:shd w:val="clear" w:color="auto" w:fill="FFFFFF"/>
        </w:rPr>
        <w:t xml:space="preserve"> tendance </w:t>
      </w:r>
      <w:r w:rsidR="00C00850">
        <w:rPr>
          <w:rStyle w:val="tbleu"/>
          <w:rFonts w:ascii="Times New Roman" w:hAnsi="Times New Roman" w:cs="Times New Roman"/>
          <w:shd w:val="clear" w:color="auto" w:fill="FFFFFF"/>
        </w:rPr>
        <w:t>à vo</w:t>
      </w:r>
      <w:r w:rsidR="007A6E5A">
        <w:rPr>
          <w:rStyle w:val="tbleu"/>
          <w:rFonts w:ascii="Times New Roman" w:hAnsi="Times New Roman" w:cs="Times New Roman"/>
          <w:shd w:val="clear" w:color="auto" w:fill="FFFFFF"/>
        </w:rPr>
        <w:t>ir dans l’expérience les faits qui confirment</w:t>
      </w:r>
      <w:r w:rsidR="009858E7">
        <w:rPr>
          <w:rStyle w:val="tbleu"/>
          <w:rFonts w:ascii="Times New Roman" w:hAnsi="Times New Roman" w:cs="Times New Roman"/>
          <w:shd w:val="clear" w:color="auto" w:fill="FFFFFF"/>
        </w:rPr>
        <w:t xml:space="preserve"> l’idée </w:t>
      </w:r>
      <w:r w:rsidR="00FA258E">
        <w:rPr>
          <w:rStyle w:val="tbleu"/>
          <w:rFonts w:ascii="Times New Roman" w:hAnsi="Times New Roman" w:cs="Times New Roman"/>
          <w:shd w:val="clear" w:color="auto" w:fill="FFFFFF"/>
        </w:rPr>
        <w:t xml:space="preserve">préconçue </w:t>
      </w:r>
      <w:r w:rsidR="009858E7">
        <w:rPr>
          <w:rStyle w:val="tbleu"/>
          <w:rFonts w:ascii="Times New Roman" w:hAnsi="Times New Roman" w:cs="Times New Roman"/>
          <w:shd w:val="clear" w:color="auto" w:fill="FFFFFF"/>
        </w:rPr>
        <w:t xml:space="preserve">et à occulter </w:t>
      </w:r>
      <w:r w:rsidR="00820DED">
        <w:rPr>
          <w:rStyle w:val="tbleu"/>
          <w:rFonts w:ascii="Times New Roman" w:hAnsi="Times New Roman" w:cs="Times New Roman"/>
          <w:shd w:val="clear" w:color="auto" w:fill="FFFFFF"/>
        </w:rPr>
        <w:t>les faits</w:t>
      </w:r>
      <w:r w:rsidR="00934BF6">
        <w:rPr>
          <w:rStyle w:val="tbleu"/>
          <w:rFonts w:ascii="Times New Roman" w:hAnsi="Times New Roman" w:cs="Times New Roman"/>
          <w:shd w:val="clear" w:color="auto" w:fill="FFFFFF"/>
        </w:rPr>
        <w:t xml:space="preserve"> qui contredisent celle-ci </w:t>
      </w:r>
      <w:r w:rsidR="00525DC1">
        <w:rPr>
          <w:rStyle w:val="tbleu"/>
          <w:rFonts w:ascii="Times New Roman" w:hAnsi="Times New Roman" w:cs="Times New Roman"/>
          <w:shd w:val="clear" w:color="auto" w:fill="FFFFFF"/>
        </w:rPr>
        <w:t xml:space="preserve">contamine nécessairement </w:t>
      </w:r>
      <w:r w:rsidR="008014FB">
        <w:rPr>
          <w:rStyle w:val="tbleu"/>
          <w:rFonts w:ascii="Times New Roman" w:hAnsi="Times New Roman" w:cs="Times New Roman"/>
          <w:shd w:val="clear" w:color="auto" w:fill="FFFFFF"/>
        </w:rPr>
        <w:t>l’esprit scientifique.</w:t>
      </w:r>
      <w:r w:rsidR="008E5064">
        <w:rPr>
          <w:rStyle w:val="tbleu"/>
          <w:rFonts w:ascii="Times New Roman" w:hAnsi="Times New Roman" w:cs="Times New Roman"/>
          <w:shd w:val="clear" w:color="auto" w:fill="FFFFFF"/>
        </w:rPr>
        <w:t xml:space="preserve"> Claude Bernard, théoricien de la méthode expérimentale</w:t>
      </w:r>
      <w:r w:rsidR="0048250E">
        <w:rPr>
          <w:rStyle w:val="tbleu"/>
          <w:rFonts w:ascii="Times New Roman" w:hAnsi="Times New Roman" w:cs="Times New Roman"/>
          <w:shd w:val="clear" w:color="auto" w:fill="FFFFFF"/>
        </w:rPr>
        <w:t>, rendant compte de ses propres expérimentations, en convenait :</w:t>
      </w:r>
      <w:r w:rsidR="00FC63D7">
        <w:rPr>
          <w:rStyle w:val="tbleu"/>
          <w:rFonts w:ascii="Times New Roman" w:hAnsi="Times New Roman" w:cs="Times New Roman"/>
          <w:shd w:val="clear" w:color="auto" w:fill="FFFFFF"/>
        </w:rPr>
        <w:t xml:space="preserve"> </w:t>
      </w:r>
      <w:r w:rsidR="00C27DDA">
        <w:rPr>
          <w:rStyle w:val="tbleu"/>
          <w:rFonts w:ascii="Times New Roman" w:hAnsi="Times New Roman" w:cs="Times New Roman"/>
          <w:shd w:val="clear" w:color="auto" w:fill="FFFFFF"/>
        </w:rPr>
        <w:t xml:space="preserve">« il faut nécessairement expérimenter avec une idée préconçue », </w:t>
      </w:r>
      <w:r w:rsidR="00FC63D7">
        <w:rPr>
          <w:rStyle w:val="tbleu"/>
          <w:rFonts w:ascii="Times New Roman" w:hAnsi="Times New Roman" w:cs="Times New Roman"/>
          <w:shd w:val="clear" w:color="auto" w:fill="FFFFFF"/>
        </w:rPr>
        <w:t>de sorte que le scientifique peut avoir la tentati</w:t>
      </w:r>
      <w:r w:rsidR="00F9551E">
        <w:rPr>
          <w:rStyle w:val="tbleu"/>
          <w:rFonts w:ascii="Times New Roman" w:hAnsi="Times New Roman" w:cs="Times New Roman"/>
          <w:shd w:val="clear" w:color="auto" w:fill="FFFFFF"/>
        </w:rPr>
        <w:t>on</w:t>
      </w:r>
      <w:r w:rsidR="00273926">
        <w:rPr>
          <w:rStyle w:val="tbleu"/>
          <w:rFonts w:ascii="Times New Roman" w:hAnsi="Times New Roman" w:cs="Times New Roman"/>
          <w:shd w:val="clear" w:color="auto" w:fill="FFFFFF"/>
        </w:rPr>
        <w:t xml:space="preserve"> de chercher à produire les observations qui confirment</w:t>
      </w:r>
      <w:r w:rsidR="00EF0DC1">
        <w:rPr>
          <w:rStyle w:val="tbleu"/>
          <w:rFonts w:ascii="Times New Roman" w:hAnsi="Times New Roman" w:cs="Times New Roman"/>
          <w:shd w:val="clear" w:color="auto" w:fill="FFFFFF"/>
        </w:rPr>
        <w:t xml:space="preserve"> s</w:t>
      </w:r>
      <w:r w:rsidR="00E90CBE">
        <w:rPr>
          <w:rStyle w:val="tbleu"/>
          <w:rFonts w:ascii="Times New Roman" w:hAnsi="Times New Roman" w:cs="Times New Roman"/>
          <w:shd w:val="clear" w:color="auto" w:fill="FFFFFF"/>
        </w:rPr>
        <w:t>on</w:t>
      </w:r>
      <w:r w:rsidR="00EF0DC1">
        <w:rPr>
          <w:rStyle w:val="tbleu"/>
          <w:rFonts w:ascii="Times New Roman" w:hAnsi="Times New Roman" w:cs="Times New Roman"/>
          <w:shd w:val="clear" w:color="auto" w:fill="FFFFFF"/>
        </w:rPr>
        <w:t xml:space="preserve"> hypothèse</w:t>
      </w:r>
      <w:r w:rsidR="00F9551E">
        <w:rPr>
          <w:rStyle w:val="tbleu"/>
          <w:rFonts w:ascii="Times New Roman" w:hAnsi="Times New Roman" w:cs="Times New Roman"/>
          <w:shd w:val="clear" w:color="auto" w:fill="FFFFFF"/>
        </w:rPr>
        <w:t xml:space="preserve"> – tentation à laquelle il doit résister</w:t>
      </w:r>
      <w:r w:rsidR="009A5E75">
        <w:rPr>
          <w:rStyle w:val="tbleu"/>
          <w:rFonts w:ascii="Times New Roman" w:hAnsi="Times New Roman" w:cs="Times New Roman"/>
          <w:shd w:val="clear" w:color="auto" w:fill="FFFFFF"/>
        </w:rPr>
        <w:t xml:space="preserve"> pour faire de bonnes observations. </w:t>
      </w:r>
    </w:p>
    <w:p w14:paraId="5D7759D6" w14:textId="6E87D457" w:rsidR="00844648" w:rsidRDefault="005A30CA" w:rsidP="00844648">
      <w:pPr>
        <w:jc w:val="both"/>
        <w:rPr>
          <w:rStyle w:val="tbleu"/>
          <w:rFonts w:ascii="Times New Roman" w:hAnsi="Times New Roman" w:cs="Times New Roman"/>
          <w:shd w:val="clear" w:color="auto" w:fill="FFFFFF"/>
        </w:rPr>
      </w:pPr>
      <w:r>
        <w:rPr>
          <w:rStyle w:val="tbleu"/>
          <w:rFonts w:ascii="Times New Roman" w:hAnsi="Times New Roman" w:cs="Times New Roman"/>
          <w:shd w:val="clear" w:color="auto" w:fill="FFFFFF"/>
        </w:rPr>
        <w:t xml:space="preserve">Francis Bacon conclut son </w:t>
      </w:r>
      <w:r w:rsidR="00620EF1">
        <w:rPr>
          <w:rStyle w:val="tbleu"/>
          <w:rFonts w:ascii="Times New Roman" w:hAnsi="Times New Roman" w:cs="Times New Roman"/>
          <w:shd w:val="clear" w:color="auto" w:fill="FFFFFF"/>
        </w:rPr>
        <w:t>texte par une recommandation de méthode</w:t>
      </w:r>
      <w:r w:rsidR="00DD4028">
        <w:rPr>
          <w:rStyle w:val="tbleu"/>
          <w:rFonts w:ascii="Times New Roman" w:hAnsi="Times New Roman" w:cs="Times New Roman"/>
          <w:shd w:val="clear" w:color="auto" w:fill="FFFFFF"/>
        </w:rPr>
        <w:t xml:space="preserve"> que les théoriciens modernes de la connaissance scientifique ont</w:t>
      </w:r>
      <w:r w:rsidR="00D855A9">
        <w:rPr>
          <w:rStyle w:val="tbleu"/>
          <w:rFonts w:ascii="Times New Roman" w:hAnsi="Times New Roman" w:cs="Times New Roman"/>
          <w:shd w:val="clear" w:color="auto" w:fill="FFFFFF"/>
        </w:rPr>
        <w:t xml:space="preserve"> depuis</w:t>
      </w:r>
      <w:r w:rsidR="00DD4028">
        <w:rPr>
          <w:rStyle w:val="tbleu"/>
          <w:rFonts w:ascii="Times New Roman" w:hAnsi="Times New Roman" w:cs="Times New Roman"/>
          <w:shd w:val="clear" w:color="auto" w:fill="FFFFFF"/>
        </w:rPr>
        <w:t xml:space="preserve"> redécouverte</w:t>
      </w:r>
      <w:r w:rsidR="00D855A9">
        <w:rPr>
          <w:rStyle w:val="tbleu"/>
          <w:rFonts w:ascii="Times New Roman" w:hAnsi="Times New Roman" w:cs="Times New Roman"/>
          <w:shd w:val="clear" w:color="auto" w:fill="FFFFFF"/>
        </w:rPr>
        <w:t xml:space="preserve"> </w:t>
      </w:r>
      <w:r w:rsidR="00CB57E0">
        <w:rPr>
          <w:rStyle w:val="tbleu"/>
          <w:rFonts w:ascii="Times New Roman" w:hAnsi="Times New Roman" w:cs="Times New Roman"/>
          <w:shd w:val="clear" w:color="auto" w:fill="FFFFFF"/>
        </w:rPr>
        <w:t>pour en faire une règle de la recherche scientifique : « </w:t>
      </w:r>
      <w:r w:rsidR="00CB57E0" w:rsidRPr="00CB57E0">
        <w:rPr>
          <w:rStyle w:val="tbleu"/>
          <w:rFonts w:ascii="Times New Roman" w:hAnsi="Times New Roman" w:cs="Times New Roman"/>
          <w:shd w:val="clear" w:color="auto" w:fill="FFFFFF"/>
        </w:rPr>
        <w:t>c’est surtout dans l’expérience négative que se trouve le fondement des véritables principes.</w:t>
      </w:r>
      <w:r w:rsidR="00CB57E0">
        <w:rPr>
          <w:rStyle w:val="tbleu"/>
          <w:rFonts w:ascii="Times New Roman" w:hAnsi="Times New Roman" w:cs="Times New Roman"/>
          <w:shd w:val="clear" w:color="auto" w:fill="FFFFFF"/>
        </w:rPr>
        <w:t> »</w:t>
      </w:r>
      <w:r w:rsidR="00F1503F">
        <w:rPr>
          <w:rStyle w:val="tbleu"/>
          <w:rFonts w:ascii="Times New Roman" w:hAnsi="Times New Roman" w:cs="Times New Roman"/>
          <w:shd w:val="clear" w:color="auto" w:fill="FFFFFF"/>
        </w:rPr>
        <w:t xml:space="preserve"> L’épistémologue Karl Popper a</w:t>
      </w:r>
      <w:r w:rsidR="00531894">
        <w:rPr>
          <w:rStyle w:val="tbleu"/>
          <w:rFonts w:ascii="Times New Roman" w:hAnsi="Times New Roman" w:cs="Times New Roman"/>
          <w:shd w:val="clear" w:color="auto" w:fill="FFFFFF"/>
        </w:rPr>
        <w:t xml:space="preserve"> produit la critique </w:t>
      </w:r>
      <w:r w:rsidR="000F02A3">
        <w:rPr>
          <w:rStyle w:val="tbleu"/>
          <w:rFonts w:ascii="Times New Roman" w:hAnsi="Times New Roman" w:cs="Times New Roman"/>
          <w:shd w:val="clear" w:color="auto" w:fill="FFFFFF"/>
        </w:rPr>
        <w:t xml:space="preserve">la plus explicite de </w:t>
      </w:r>
      <w:r w:rsidR="00C05089">
        <w:rPr>
          <w:rStyle w:val="tbleu"/>
          <w:rFonts w:ascii="Times New Roman" w:hAnsi="Times New Roman" w:cs="Times New Roman"/>
          <w:shd w:val="clear" w:color="auto" w:fill="FFFFFF"/>
        </w:rPr>
        <w:t>l’erreur de méthode</w:t>
      </w:r>
      <w:r w:rsidR="00E421EF">
        <w:rPr>
          <w:rStyle w:val="tbleu"/>
          <w:rFonts w:ascii="Times New Roman" w:hAnsi="Times New Roman" w:cs="Times New Roman"/>
          <w:shd w:val="clear" w:color="auto" w:fill="FFFFFF"/>
        </w:rPr>
        <w:t xml:space="preserve"> qui consiste à vouloir vérifier </w:t>
      </w:r>
      <w:r w:rsidR="00DD4477">
        <w:rPr>
          <w:rStyle w:val="tbleu"/>
          <w:rFonts w:ascii="Times New Roman" w:hAnsi="Times New Roman" w:cs="Times New Roman"/>
          <w:shd w:val="clear" w:color="auto" w:fill="FFFFFF"/>
        </w:rPr>
        <w:t>les hypothèses théorique</w:t>
      </w:r>
      <w:r w:rsidR="00BC0D1B">
        <w:rPr>
          <w:rStyle w:val="tbleu"/>
          <w:rFonts w:ascii="Times New Roman" w:hAnsi="Times New Roman" w:cs="Times New Roman"/>
          <w:shd w:val="clear" w:color="auto" w:fill="FFFFFF"/>
        </w:rPr>
        <w:t>s, ce qu’il appelle le « vérificationnisme »</w:t>
      </w:r>
      <w:r w:rsidR="005D22B5">
        <w:rPr>
          <w:rStyle w:val="tbleu"/>
          <w:rFonts w:ascii="Times New Roman" w:hAnsi="Times New Roman" w:cs="Times New Roman"/>
          <w:shd w:val="clear" w:color="auto" w:fill="FFFFFF"/>
        </w:rPr>
        <w:t> :</w:t>
      </w:r>
      <w:r w:rsidR="00CB57E0">
        <w:rPr>
          <w:rStyle w:val="tbleu"/>
          <w:rFonts w:ascii="Times New Roman" w:hAnsi="Times New Roman" w:cs="Times New Roman"/>
          <w:shd w:val="clear" w:color="auto" w:fill="FFFFFF"/>
        </w:rPr>
        <w:t xml:space="preserve"> </w:t>
      </w:r>
      <w:r w:rsidR="00844648">
        <w:rPr>
          <w:rStyle w:val="tbleu"/>
          <w:rFonts w:ascii="Times New Roman" w:hAnsi="Times New Roman" w:cs="Times New Roman"/>
          <w:b/>
          <w:bCs/>
          <w:shd w:val="clear" w:color="auto" w:fill="FFFFFF"/>
        </w:rPr>
        <w:t>« </w:t>
      </w:r>
      <w:r w:rsidR="00844648" w:rsidRPr="005D22B5">
        <w:rPr>
          <w:rStyle w:val="tbleu"/>
          <w:rFonts w:ascii="Times New Roman" w:hAnsi="Times New Roman" w:cs="Times New Roman"/>
          <w:shd w:val="clear" w:color="auto" w:fill="FFFFFF"/>
        </w:rPr>
        <w:t>Une théorie n’est jamais vérifiable empiriquement</w:t>
      </w:r>
      <w:r w:rsidR="00844648">
        <w:rPr>
          <w:rStyle w:val="tbleu"/>
          <w:rFonts w:ascii="Times New Roman" w:hAnsi="Times New Roman" w:cs="Times New Roman"/>
          <w:b/>
          <w:bCs/>
          <w:shd w:val="clear" w:color="auto" w:fill="FFFFFF"/>
        </w:rPr>
        <w:t> </w:t>
      </w:r>
      <w:r w:rsidR="00844648" w:rsidRPr="005D22B5">
        <w:rPr>
          <w:rStyle w:val="tbleu"/>
          <w:rFonts w:ascii="Times New Roman" w:hAnsi="Times New Roman" w:cs="Times New Roman"/>
          <w:shd w:val="clear" w:color="auto" w:fill="FFFFFF"/>
        </w:rPr>
        <w:t>»</w:t>
      </w:r>
      <w:r w:rsidR="005D22B5" w:rsidRPr="005D22B5">
        <w:rPr>
          <w:rStyle w:val="tbleu"/>
          <w:rFonts w:ascii="Times New Roman" w:hAnsi="Times New Roman" w:cs="Times New Roman"/>
          <w:shd w:val="clear" w:color="auto" w:fill="FFFFFF"/>
        </w:rPr>
        <w:t xml:space="preserve">, </w:t>
      </w:r>
      <w:r w:rsidR="005D22B5">
        <w:rPr>
          <w:rStyle w:val="tbleu"/>
          <w:rFonts w:ascii="Times New Roman" w:hAnsi="Times New Roman" w:cs="Times New Roman"/>
          <w:shd w:val="clear" w:color="auto" w:fill="FFFFFF"/>
        </w:rPr>
        <w:t>affirme-t</w:t>
      </w:r>
      <w:r w:rsidR="005D22B5" w:rsidRPr="005D22B5">
        <w:rPr>
          <w:rStyle w:val="tbleu"/>
          <w:rFonts w:ascii="Times New Roman" w:hAnsi="Times New Roman" w:cs="Times New Roman"/>
          <w:shd w:val="clear" w:color="auto" w:fill="FFFFFF"/>
        </w:rPr>
        <w:t>-il</w:t>
      </w:r>
      <w:r w:rsidR="005D22B5">
        <w:rPr>
          <w:rStyle w:val="tbleu"/>
          <w:rFonts w:ascii="Times New Roman" w:hAnsi="Times New Roman" w:cs="Times New Roman"/>
          <w:shd w:val="clear" w:color="auto" w:fill="FFFFFF"/>
        </w:rPr>
        <w:t xml:space="preserve">. </w:t>
      </w:r>
      <w:r w:rsidR="005570E8">
        <w:rPr>
          <w:rStyle w:val="tbleu"/>
          <w:rFonts w:ascii="Times New Roman" w:hAnsi="Times New Roman" w:cs="Times New Roman"/>
          <w:shd w:val="clear" w:color="auto" w:fill="FFFFFF"/>
        </w:rPr>
        <w:t>La preuve par l’expérience n</w:t>
      </w:r>
      <w:r w:rsidR="001C5773">
        <w:rPr>
          <w:rStyle w:val="tbleu"/>
          <w:rFonts w:ascii="Times New Roman" w:hAnsi="Times New Roman" w:cs="Times New Roman"/>
          <w:shd w:val="clear" w:color="auto" w:fill="FFFFFF"/>
        </w:rPr>
        <w:t>e</w:t>
      </w:r>
      <w:r w:rsidR="005E36DC">
        <w:rPr>
          <w:rStyle w:val="tbleu"/>
          <w:rFonts w:ascii="Times New Roman" w:hAnsi="Times New Roman" w:cs="Times New Roman"/>
          <w:shd w:val="clear" w:color="auto" w:fill="FFFFFF"/>
        </w:rPr>
        <w:t xml:space="preserve"> peut jamais être une preuve de vérité, seule « l’expérience négative » prouve. </w:t>
      </w:r>
      <w:r w:rsidR="003617BE">
        <w:rPr>
          <w:rStyle w:val="tbleu"/>
          <w:rFonts w:ascii="Times New Roman" w:hAnsi="Times New Roman" w:cs="Times New Roman"/>
          <w:shd w:val="clear" w:color="auto" w:fill="FFFFFF"/>
        </w:rPr>
        <w:t xml:space="preserve">L’observation de mille cygnes blancs ne prouve pas la vérité de la proposition « tous les cygnes sont blancs », </w:t>
      </w:r>
      <w:r w:rsidR="007C14EF">
        <w:rPr>
          <w:rStyle w:val="tbleu"/>
          <w:rFonts w:ascii="Times New Roman" w:hAnsi="Times New Roman" w:cs="Times New Roman"/>
          <w:shd w:val="clear" w:color="auto" w:fill="FFFFFF"/>
        </w:rPr>
        <w:t xml:space="preserve">tandis que l’observation d’un seul cygne noir prouve que la proposition est fausse. </w:t>
      </w:r>
    </w:p>
    <w:p w14:paraId="7EBEFC7C" w14:textId="72641F05" w:rsidR="00B332A4" w:rsidRDefault="00B332A4" w:rsidP="00844648">
      <w:pPr>
        <w:jc w:val="both"/>
        <w:rPr>
          <w:rStyle w:val="tbleu"/>
          <w:rFonts w:ascii="Times New Roman" w:hAnsi="Times New Roman" w:cs="Times New Roman"/>
          <w:b/>
          <w:bCs/>
          <w:shd w:val="clear" w:color="auto" w:fill="FFFFFF"/>
        </w:rPr>
      </w:pPr>
      <w:r>
        <w:rPr>
          <w:rStyle w:val="tbleu"/>
          <w:rFonts w:ascii="Times New Roman" w:hAnsi="Times New Roman" w:cs="Times New Roman"/>
          <w:shd w:val="clear" w:color="auto" w:fill="FFFFFF"/>
        </w:rPr>
        <w:t>Karl Popper soulign</w:t>
      </w:r>
      <w:r w:rsidR="009648DB">
        <w:rPr>
          <w:rStyle w:val="tbleu"/>
          <w:rFonts w:ascii="Times New Roman" w:hAnsi="Times New Roman" w:cs="Times New Roman"/>
          <w:shd w:val="clear" w:color="auto" w:fill="FFFFFF"/>
        </w:rPr>
        <w:t xml:space="preserve">e ainsi, </w:t>
      </w:r>
      <w:r w:rsidR="00D1676C">
        <w:rPr>
          <w:rStyle w:val="tbleu"/>
          <w:rFonts w:ascii="Times New Roman" w:hAnsi="Times New Roman" w:cs="Times New Roman"/>
          <w:shd w:val="clear" w:color="auto" w:fill="FFFFFF"/>
        </w:rPr>
        <w:t xml:space="preserve">dans l’esprit du texte que nous avons étudié, </w:t>
      </w:r>
      <w:r w:rsidR="00546C7A">
        <w:rPr>
          <w:rStyle w:val="tbleu"/>
          <w:rFonts w:ascii="Times New Roman" w:hAnsi="Times New Roman" w:cs="Times New Roman"/>
          <w:shd w:val="clear" w:color="auto" w:fill="FFFFFF"/>
        </w:rPr>
        <w:t xml:space="preserve">ce qui réunit la superstition, l’idéologie et la mauvaise science : la </w:t>
      </w:r>
      <w:r w:rsidR="00841277">
        <w:rPr>
          <w:rStyle w:val="tbleu"/>
          <w:rFonts w:ascii="Times New Roman" w:hAnsi="Times New Roman" w:cs="Times New Roman"/>
          <w:shd w:val="clear" w:color="auto" w:fill="FFFFFF"/>
        </w:rPr>
        <w:t xml:space="preserve">fausse croyance </w:t>
      </w:r>
      <w:r w:rsidR="00C4580F">
        <w:rPr>
          <w:rStyle w:val="tbleu"/>
          <w:rFonts w:ascii="Times New Roman" w:hAnsi="Times New Roman" w:cs="Times New Roman"/>
          <w:shd w:val="clear" w:color="auto" w:fill="FFFFFF"/>
        </w:rPr>
        <w:t xml:space="preserve">méthodologique selon laquelle la preuve empirique </w:t>
      </w:r>
      <w:r w:rsidR="00770033">
        <w:rPr>
          <w:rStyle w:val="tbleu"/>
          <w:rFonts w:ascii="Times New Roman" w:hAnsi="Times New Roman" w:cs="Times New Roman"/>
          <w:shd w:val="clear" w:color="auto" w:fill="FFFFFF"/>
        </w:rPr>
        <w:t xml:space="preserve">consiste à vérifier ou à confirmer une idée par l’observation. </w:t>
      </w:r>
      <w:r w:rsidR="00FB74E5">
        <w:rPr>
          <w:rStyle w:val="tbleu"/>
          <w:rFonts w:ascii="Times New Roman" w:hAnsi="Times New Roman" w:cs="Times New Roman"/>
          <w:shd w:val="clear" w:color="auto" w:fill="FFFFFF"/>
        </w:rPr>
        <w:t>L</w:t>
      </w:r>
      <w:r w:rsidR="00745B3F">
        <w:rPr>
          <w:rStyle w:val="tbleu"/>
          <w:rFonts w:ascii="Times New Roman" w:hAnsi="Times New Roman" w:cs="Times New Roman"/>
          <w:shd w:val="clear" w:color="auto" w:fill="FFFFFF"/>
        </w:rPr>
        <w:t xml:space="preserve">’observation est </w:t>
      </w:r>
      <w:r w:rsidR="00FB74E5">
        <w:rPr>
          <w:rStyle w:val="tbleu"/>
          <w:rFonts w:ascii="Times New Roman" w:hAnsi="Times New Roman" w:cs="Times New Roman"/>
          <w:shd w:val="clear" w:color="auto" w:fill="FFFFFF"/>
        </w:rPr>
        <w:t>le moteur du</w:t>
      </w:r>
      <w:r w:rsidR="00972C03">
        <w:rPr>
          <w:rStyle w:val="tbleu"/>
          <w:rFonts w:ascii="Times New Roman" w:hAnsi="Times New Roman" w:cs="Times New Roman"/>
          <w:shd w:val="clear" w:color="auto" w:fill="FFFFFF"/>
        </w:rPr>
        <w:t xml:space="preserve"> progrès de la connaissance</w:t>
      </w:r>
      <w:r w:rsidR="00FB74E5">
        <w:rPr>
          <w:rStyle w:val="tbleu"/>
          <w:rFonts w:ascii="Times New Roman" w:hAnsi="Times New Roman" w:cs="Times New Roman"/>
          <w:shd w:val="clear" w:color="auto" w:fill="FFFFFF"/>
        </w:rPr>
        <w:t xml:space="preserve"> en tant qu’elle permet de </w:t>
      </w:r>
      <w:r w:rsidR="000E352A">
        <w:rPr>
          <w:rStyle w:val="tbleu"/>
          <w:rFonts w:ascii="Times New Roman" w:hAnsi="Times New Roman" w:cs="Times New Roman"/>
          <w:shd w:val="clear" w:color="auto" w:fill="FFFFFF"/>
        </w:rPr>
        <w:t xml:space="preserve">rectifier les erreurs </w:t>
      </w:r>
      <w:r w:rsidR="00E5735A">
        <w:rPr>
          <w:rStyle w:val="tbleu"/>
          <w:rFonts w:ascii="Times New Roman" w:hAnsi="Times New Roman" w:cs="Times New Roman"/>
          <w:shd w:val="clear" w:color="auto" w:fill="FFFFFF"/>
        </w:rPr>
        <w:t xml:space="preserve">de la théorie en </w:t>
      </w:r>
      <w:r w:rsidR="00FB74E5">
        <w:rPr>
          <w:rStyle w:val="tbleu"/>
          <w:rFonts w:ascii="Times New Roman" w:hAnsi="Times New Roman" w:cs="Times New Roman"/>
          <w:shd w:val="clear" w:color="auto" w:fill="FFFFFF"/>
        </w:rPr>
        <w:t>découvr</w:t>
      </w:r>
      <w:r w:rsidR="00E5735A">
        <w:rPr>
          <w:rStyle w:val="tbleu"/>
          <w:rFonts w:ascii="Times New Roman" w:hAnsi="Times New Roman" w:cs="Times New Roman"/>
          <w:shd w:val="clear" w:color="auto" w:fill="FFFFFF"/>
        </w:rPr>
        <w:t xml:space="preserve">ant </w:t>
      </w:r>
      <w:r w:rsidR="00FB74E5">
        <w:rPr>
          <w:rStyle w:val="tbleu"/>
          <w:rFonts w:ascii="Times New Roman" w:hAnsi="Times New Roman" w:cs="Times New Roman"/>
          <w:shd w:val="clear" w:color="auto" w:fill="FFFFFF"/>
        </w:rPr>
        <w:t>les faits</w:t>
      </w:r>
      <w:r w:rsidR="00AF4965">
        <w:rPr>
          <w:rStyle w:val="tbleu"/>
          <w:rFonts w:ascii="Times New Roman" w:hAnsi="Times New Roman" w:cs="Times New Roman"/>
          <w:shd w:val="clear" w:color="auto" w:fill="FFFFFF"/>
        </w:rPr>
        <w:t xml:space="preserve"> qui </w:t>
      </w:r>
      <w:r w:rsidR="00E5735A">
        <w:rPr>
          <w:rStyle w:val="tbleu"/>
          <w:rFonts w:ascii="Times New Roman" w:hAnsi="Times New Roman" w:cs="Times New Roman"/>
          <w:shd w:val="clear" w:color="auto" w:fill="FFFFFF"/>
        </w:rPr>
        <w:t>la</w:t>
      </w:r>
      <w:r w:rsidR="00A5053F">
        <w:rPr>
          <w:rStyle w:val="tbleu"/>
          <w:rFonts w:ascii="Times New Roman" w:hAnsi="Times New Roman" w:cs="Times New Roman"/>
          <w:shd w:val="clear" w:color="auto" w:fill="FFFFFF"/>
        </w:rPr>
        <w:t xml:space="preserve"> contredisent. Tel est le secret de l’esprit scientifique bien compris, </w:t>
      </w:r>
      <w:r w:rsidR="004663D9">
        <w:rPr>
          <w:rStyle w:val="tbleu"/>
          <w:rFonts w:ascii="Times New Roman" w:hAnsi="Times New Roman" w:cs="Times New Roman"/>
          <w:shd w:val="clear" w:color="auto" w:fill="FFFFFF"/>
        </w:rPr>
        <w:t xml:space="preserve">qui est l’expression la plus accomplie de l’esprit critique. </w:t>
      </w:r>
    </w:p>
    <w:p w14:paraId="474E9AAA" w14:textId="46BE4779" w:rsidR="005A30CA" w:rsidRDefault="005A30CA" w:rsidP="00F8194A">
      <w:pPr>
        <w:jc w:val="both"/>
        <w:rPr>
          <w:rStyle w:val="tbleu"/>
          <w:rFonts w:ascii="Times New Roman" w:hAnsi="Times New Roman" w:cs="Times New Roman"/>
          <w:shd w:val="clear" w:color="auto" w:fill="FFFFFF"/>
        </w:rPr>
      </w:pPr>
    </w:p>
    <w:p w14:paraId="3D6B0B58" w14:textId="728554D6" w:rsidR="00AF258C" w:rsidRDefault="006E1CD8" w:rsidP="00715C1A">
      <w:pPr>
        <w:jc w:val="both"/>
        <w:rPr>
          <w:rStyle w:val="tbleu"/>
          <w:rFonts w:ascii="Times New Roman" w:hAnsi="Times New Roman" w:cs="Times New Roman"/>
          <w:shd w:val="clear" w:color="auto" w:fill="FFFFFF"/>
        </w:rPr>
      </w:pPr>
      <w:r w:rsidRPr="006E1CD8">
        <w:rPr>
          <w:rStyle w:val="tbleu"/>
          <w:rFonts w:ascii="Times New Roman" w:hAnsi="Times New Roman" w:cs="Times New Roman"/>
          <w:b/>
          <w:bCs/>
          <w:i/>
          <w:iCs/>
          <w:shd w:val="clear" w:color="auto" w:fill="FFFFFF"/>
        </w:rPr>
        <w:t>Remarque méthodologique</w:t>
      </w:r>
      <w:r>
        <w:rPr>
          <w:rStyle w:val="tbleu"/>
          <w:rFonts w:ascii="Times New Roman" w:hAnsi="Times New Roman" w:cs="Times New Roman"/>
          <w:b/>
          <w:bCs/>
          <w:i/>
          <w:iCs/>
          <w:shd w:val="clear" w:color="auto" w:fill="FFFFFF"/>
        </w:rPr>
        <w:t> </w:t>
      </w:r>
      <w:r>
        <w:rPr>
          <w:rStyle w:val="tbleu"/>
          <w:rFonts w:ascii="Times New Roman" w:hAnsi="Times New Roman" w:cs="Times New Roman"/>
          <w:b/>
          <w:bCs/>
          <w:shd w:val="clear" w:color="auto" w:fill="FFFFFF"/>
        </w:rPr>
        <w:t xml:space="preserve">: </w:t>
      </w:r>
      <w:r w:rsidR="00427188">
        <w:rPr>
          <w:rStyle w:val="tbleu"/>
          <w:rFonts w:ascii="Times New Roman" w:hAnsi="Times New Roman" w:cs="Times New Roman"/>
          <w:b/>
          <w:bCs/>
          <w:shd w:val="clear" w:color="auto" w:fill="FFFFFF"/>
        </w:rPr>
        <w:t xml:space="preserve">il est </w:t>
      </w:r>
      <w:r w:rsidR="007078AC">
        <w:rPr>
          <w:rStyle w:val="tbleu"/>
          <w:rFonts w:ascii="Times New Roman" w:hAnsi="Times New Roman" w:cs="Times New Roman"/>
          <w:b/>
          <w:bCs/>
          <w:shd w:val="clear" w:color="auto" w:fill="FFFFFF"/>
        </w:rPr>
        <w:t>important</w:t>
      </w:r>
      <w:r w:rsidR="00427188">
        <w:rPr>
          <w:rStyle w:val="tbleu"/>
          <w:rFonts w:ascii="Times New Roman" w:hAnsi="Times New Roman" w:cs="Times New Roman"/>
          <w:b/>
          <w:bCs/>
          <w:shd w:val="clear" w:color="auto" w:fill="FFFFFF"/>
        </w:rPr>
        <w:t xml:space="preserve"> de procéder à une mise en perspective</w:t>
      </w:r>
      <w:r w:rsidR="007078AC">
        <w:rPr>
          <w:rStyle w:val="tbleu"/>
          <w:rFonts w:ascii="Times New Roman" w:hAnsi="Times New Roman" w:cs="Times New Roman"/>
          <w:b/>
          <w:bCs/>
          <w:shd w:val="clear" w:color="auto" w:fill="FFFFFF"/>
        </w:rPr>
        <w:t xml:space="preserve"> du texte étudié, ce qui permet d’éviter d’en rester à la simple paraphrase. </w:t>
      </w:r>
      <w:r w:rsidR="0028382E">
        <w:rPr>
          <w:rStyle w:val="tbleu"/>
          <w:rFonts w:ascii="Times New Roman" w:hAnsi="Times New Roman" w:cs="Times New Roman"/>
          <w:b/>
          <w:bCs/>
          <w:shd w:val="clear" w:color="auto" w:fill="FFFFFF"/>
        </w:rPr>
        <w:t>Tout texte philosophique a une prétention normative : qu’il s’agisse de recherche de la vérité</w:t>
      </w:r>
      <w:r w:rsidR="00AC344A">
        <w:rPr>
          <w:rStyle w:val="tbleu"/>
          <w:rFonts w:ascii="Times New Roman" w:hAnsi="Times New Roman" w:cs="Times New Roman"/>
          <w:b/>
          <w:bCs/>
          <w:shd w:val="clear" w:color="auto" w:fill="FFFFFF"/>
        </w:rPr>
        <w:t xml:space="preserve"> (comme pour le texte de Bacon, qu’il faut rattacher à </w:t>
      </w:r>
      <w:r w:rsidR="00A836CB">
        <w:rPr>
          <w:rStyle w:val="tbleu"/>
          <w:rFonts w:ascii="Times New Roman" w:hAnsi="Times New Roman" w:cs="Times New Roman"/>
          <w:b/>
          <w:bCs/>
          <w:shd w:val="clear" w:color="auto" w:fill="FFFFFF"/>
        </w:rPr>
        <w:t xml:space="preserve">la </w:t>
      </w:r>
      <w:r w:rsidR="009B66E5">
        <w:rPr>
          <w:rStyle w:val="tbleu"/>
          <w:rFonts w:ascii="Times New Roman" w:hAnsi="Times New Roman" w:cs="Times New Roman"/>
          <w:b/>
          <w:bCs/>
          <w:shd w:val="clear" w:color="auto" w:fill="FFFFFF"/>
        </w:rPr>
        <w:t xml:space="preserve">règle </w:t>
      </w:r>
      <w:r w:rsidR="00A836CB">
        <w:rPr>
          <w:rStyle w:val="tbleu"/>
          <w:rFonts w:ascii="Times New Roman" w:hAnsi="Times New Roman" w:cs="Times New Roman"/>
          <w:b/>
          <w:bCs/>
          <w:shd w:val="clear" w:color="auto" w:fill="FFFFFF"/>
        </w:rPr>
        <w:t>de l’esprit critique</w:t>
      </w:r>
      <w:r w:rsidR="009B66E5">
        <w:rPr>
          <w:rStyle w:val="tbleu"/>
          <w:rFonts w:ascii="Times New Roman" w:hAnsi="Times New Roman" w:cs="Times New Roman"/>
          <w:b/>
          <w:bCs/>
          <w:shd w:val="clear" w:color="auto" w:fill="FFFFFF"/>
        </w:rPr>
        <w:t>)</w:t>
      </w:r>
      <w:r w:rsidR="0028382E">
        <w:rPr>
          <w:rStyle w:val="tbleu"/>
          <w:rFonts w:ascii="Times New Roman" w:hAnsi="Times New Roman" w:cs="Times New Roman"/>
          <w:b/>
          <w:bCs/>
          <w:shd w:val="clear" w:color="auto" w:fill="FFFFFF"/>
        </w:rPr>
        <w:t>, de définition</w:t>
      </w:r>
      <w:r w:rsidR="00D21D7B">
        <w:rPr>
          <w:rStyle w:val="tbleu"/>
          <w:rFonts w:ascii="Times New Roman" w:hAnsi="Times New Roman" w:cs="Times New Roman"/>
          <w:b/>
          <w:bCs/>
          <w:shd w:val="clear" w:color="auto" w:fill="FFFFFF"/>
        </w:rPr>
        <w:t xml:space="preserve"> de la justice </w:t>
      </w:r>
      <w:r w:rsidR="00734058">
        <w:rPr>
          <w:rStyle w:val="tbleu"/>
          <w:rFonts w:ascii="Times New Roman" w:hAnsi="Times New Roman" w:cs="Times New Roman"/>
          <w:b/>
          <w:bCs/>
          <w:shd w:val="clear" w:color="auto" w:fill="FFFFFF"/>
        </w:rPr>
        <w:t xml:space="preserve">ou de la sagesse, la philosophie </w:t>
      </w:r>
      <w:r w:rsidR="00056E84">
        <w:rPr>
          <w:rStyle w:val="tbleu"/>
          <w:rFonts w:ascii="Times New Roman" w:hAnsi="Times New Roman" w:cs="Times New Roman"/>
          <w:b/>
          <w:bCs/>
          <w:shd w:val="clear" w:color="auto" w:fill="FFFFFF"/>
        </w:rPr>
        <w:t xml:space="preserve">réfléchit sur les normes qui doivent régler la vie et l’activité humaines. </w:t>
      </w:r>
      <w:r w:rsidR="00117A13">
        <w:rPr>
          <w:rStyle w:val="tbleu"/>
          <w:rFonts w:ascii="Times New Roman" w:hAnsi="Times New Roman" w:cs="Times New Roman"/>
          <w:b/>
          <w:bCs/>
          <w:shd w:val="clear" w:color="auto" w:fill="FFFFFF"/>
        </w:rPr>
        <w:t>Il est donc toujours possible de rattacher un texte</w:t>
      </w:r>
      <w:r w:rsidR="00A741C1">
        <w:rPr>
          <w:rStyle w:val="tbleu"/>
          <w:rFonts w:ascii="Times New Roman" w:hAnsi="Times New Roman" w:cs="Times New Roman"/>
          <w:b/>
          <w:bCs/>
          <w:shd w:val="clear" w:color="auto" w:fill="FFFFFF"/>
        </w:rPr>
        <w:t xml:space="preserve"> philosophique à un enjeu théorique et pratique. </w:t>
      </w:r>
      <w:r w:rsidR="00B93A5D">
        <w:rPr>
          <w:rStyle w:val="tbleu"/>
          <w:rFonts w:ascii="Times New Roman" w:hAnsi="Times New Roman" w:cs="Times New Roman"/>
          <w:b/>
          <w:bCs/>
          <w:shd w:val="clear" w:color="auto" w:fill="FFFFFF"/>
        </w:rPr>
        <w:t xml:space="preserve">Il est </w:t>
      </w:r>
      <w:r w:rsidR="00DA3CD7">
        <w:rPr>
          <w:rStyle w:val="tbleu"/>
          <w:rFonts w:ascii="Times New Roman" w:hAnsi="Times New Roman" w:cs="Times New Roman"/>
          <w:b/>
          <w:bCs/>
          <w:shd w:val="clear" w:color="auto" w:fill="FFFFFF"/>
        </w:rPr>
        <w:t>par conséquent</w:t>
      </w:r>
      <w:r w:rsidR="00B93A5D">
        <w:rPr>
          <w:rStyle w:val="tbleu"/>
          <w:rFonts w:ascii="Times New Roman" w:hAnsi="Times New Roman" w:cs="Times New Roman"/>
          <w:b/>
          <w:bCs/>
          <w:shd w:val="clear" w:color="auto" w:fill="FFFFFF"/>
        </w:rPr>
        <w:t xml:space="preserve"> également </w:t>
      </w:r>
      <w:r w:rsidR="00FA4B36">
        <w:rPr>
          <w:rStyle w:val="tbleu"/>
          <w:rFonts w:ascii="Times New Roman" w:hAnsi="Times New Roman" w:cs="Times New Roman"/>
          <w:b/>
          <w:bCs/>
          <w:shd w:val="clear" w:color="auto" w:fill="FFFFFF"/>
        </w:rPr>
        <w:t>possible, et même nécessaire, d</w:t>
      </w:r>
      <w:r w:rsidR="00E43CD9">
        <w:rPr>
          <w:rStyle w:val="tbleu"/>
          <w:rFonts w:ascii="Times New Roman" w:hAnsi="Times New Roman" w:cs="Times New Roman"/>
          <w:b/>
          <w:bCs/>
          <w:shd w:val="clear" w:color="auto" w:fill="FFFFFF"/>
        </w:rPr>
        <w:t>e prendre un peu de distance par rapport au texte pour introduire d’autres références</w:t>
      </w:r>
      <w:r w:rsidR="00A50E6F">
        <w:rPr>
          <w:rStyle w:val="tbleu"/>
          <w:rFonts w:ascii="Times New Roman" w:hAnsi="Times New Roman" w:cs="Times New Roman"/>
          <w:b/>
          <w:bCs/>
          <w:shd w:val="clear" w:color="auto" w:fill="FFFFFF"/>
        </w:rPr>
        <w:t xml:space="preserve"> jugées importantes au regard du thème traité (</w:t>
      </w:r>
      <w:r w:rsidR="005E0985">
        <w:rPr>
          <w:rStyle w:val="tbleu"/>
          <w:rFonts w:ascii="Times New Roman" w:hAnsi="Times New Roman" w:cs="Times New Roman"/>
          <w:b/>
          <w:bCs/>
          <w:shd w:val="clear" w:color="auto" w:fill="FFFFFF"/>
        </w:rPr>
        <w:t xml:space="preserve">pour le texte de Bacon, la critique du vérificationnisme par l’épistémologue Karl Popper). </w:t>
      </w:r>
    </w:p>
    <w:p w14:paraId="289C3CF3" w14:textId="77777777" w:rsidR="00846A3D" w:rsidRPr="00930BCE" w:rsidRDefault="00846A3D" w:rsidP="000D7405">
      <w:pPr>
        <w:jc w:val="both"/>
        <w:rPr>
          <w:rFonts w:ascii="Times New Roman" w:hAnsi="Times New Roman" w:cs="Times New Roman"/>
        </w:rPr>
      </w:pPr>
    </w:p>
    <w:sectPr w:rsidR="00846A3D" w:rsidRPr="00930BC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A7A34" w14:textId="77777777" w:rsidR="00E20F81" w:rsidRDefault="00E20F81" w:rsidP="007573B1">
      <w:pPr>
        <w:spacing w:after="0" w:line="240" w:lineRule="auto"/>
      </w:pPr>
      <w:r>
        <w:separator/>
      </w:r>
    </w:p>
  </w:endnote>
  <w:endnote w:type="continuationSeparator" w:id="0">
    <w:p w14:paraId="1FED4952" w14:textId="77777777" w:rsidR="00E20F81" w:rsidRDefault="00E20F81" w:rsidP="0075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CC263" w14:textId="77777777" w:rsidR="00E20F81" w:rsidRDefault="00E20F81" w:rsidP="007573B1">
      <w:pPr>
        <w:spacing w:after="0" w:line="240" w:lineRule="auto"/>
      </w:pPr>
      <w:r>
        <w:separator/>
      </w:r>
    </w:p>
  </w:footnote>
  <w:footnote w:type="continuationSeparator" w:id="0">
    <w:p w14:paraId="7942E04C" w14:textId="77777777" w:rsidR="00E20F81" w:rsidRDefault="00E20F81" w:rsidP="007573B1">
      <w:pPr>
        <w:spacing w:after="0" w:line="240" w:lineRule="auto"/>
      </w:pPr>
      <w:r>
        <w:continuationSeparator/>
      </w:r>
    </w:p>
  </w:footnote>
  <w:footnote w:id="1">
    <w:p w14:paraId="4E36F805" w14:textId="77777777" w:rsidR="007573B1" w:rsidRDefault="007573B1" w:rsidP="007573B1">
      <w:pPr>
        <w:pStyle w:val="Notedebasdepage"/>
        <w:jc w:val="both"/>
      </w:pPr>
      <w:r>
        <w:rPr>
          <w:rStyle w:val="Appelnotedebasdep"/>
        </w:rPr>
        <w:footnoteRef/>
      </w:r>
      <w:r>
        <w:t xml:space="preserve"> Votif : relatif à un vœu. Le texte fait référence à la pratique historique qui consistait - au moyen d’un tableau exposé dans un lieu de culte en remerciement de la grâce reçue - à remplir une promesse destinée à obtenir la faveur d’un dieu ou d’un saint. </w:t>
      </w:r>
    </w:p>
  </w:footnote>
  <w:footnote w:id="2">
    <w:p w14:paraId="2DD5C9DC" w14:textId="77777777" w:rsidR="007573B1" w:rsidRDefault="007573B1" w:rsidP="007573B1">
      <w:pPr>
        <w:pStyle w:val="Notedebasdepage"/>
        <w:jc w:val="both"/>
      </w:pPr>
      <w:r>
        <w:rPr>
          <w:rStyle w:val="Appelnotedebasdep"/>
        </w:rPr>
        <w:footnoteRef/>
      </w:r>
      <w:r>
        <w:t xml:space="preserve"> Suivant la bonne règle.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054"/>
    <w:rsid w:val="00002043"/>
    <w:rsid w:val="00005DB0"/>
    <w:rsid w:val="00007244"/>
    <w:rsid w:val="000219A3"/>
    <w:rsid w:val="00026124"/>
    <w:rsid w:val="00026A61"/>
    <w:rsid w:val="00026DDC"/>
    <w:rsid w:val="00030977"/>
    <w:rsid w:val="000438AA"/>
    <w:rsid w:val="000467A2"/>
    <w:rsid w:val="00050B55"/>
    <w:rsid w:val="00056E84"/>
    <w:rsid w:val="000607AD"/>
    <w:rsid w:val="000634A0"/>
    <w:rsid w:val="00067F84"/>
    <w:rsid w:val="00070D2A"/>
    <w:rsid w:val="00072FA5"/>
    <w:rsid w:val="00077324"/>
    <w:rsid w:val="00086AF2"/>
    <w:rsid w:val="00097100"/>
    <w:rsid w:val="000A3885"/>
    <w:rsid w:val="000B0589"/>
    <w:rsid w:val="000B4DC9"/>
    <w:rsid w:val="000C10AA"/>
    <w:rsid w:val="000C203B"/>
    <w:rsid w:val="000D4961"/>
    <w:rsid w:val="000D7405"/>
    <w:rsid w:val="000E352A"/>
    <w:rsid w:val="000F02A3"/>
    <w:rsid w:val="000F1DD8"/>
    <w:rsid w:val="000F5051"/>
    <w:rsid w:val="0010362D"/>
    <w:rsid w:val="001036B5"/>
    <w:rsid w:val="00104377"/>
    <w:rsid w:val="00105E77"/>
    <w:rsid w:val="00112A4E"/>
    <w:rsid w:val="00114832"/>
    <w:rsid w:val="001168EB"/>
    <w:rsid w:val="00117A13"/>
    <w:rsid w:val="00123A07"/>
    <w:rsid w:val="00126092"/>
    <w:rsid w:val="00127917"/>
    <w:rsid w:val="0013441C"/>
    <w:rsid w:val="0014537F"/>
    <w:rsid w:val="001516E0"/>
    <w:rsid w:val="00157C5A"/>
    <w:rsid w:val="00160429"/>
    <w:rsid w:val="0016561E"/>
    <w:rsid w:val="00166613"/>
    <w:rsid w:val="00170169"/>
    <w:rsid w:val="00170D3C"/>
    <w:rsid w:val="00172F52"/>
    <w:rsid w:val="00174E2C"/>
    <w:rsid w:val="0017765E"/>
    <w:rsid w:val="00180C27"/>
    <w:rsid w:val="00184DB3"/>
    <w:rsid w:val="001864BA"/>
    <w:rsid w:val="00190D23"/>
    <w:rsid w:val="001930B9"/>
    <w:rsid w:val="00193709"/>
    <w:rsid w:val="00196B2B"/>
    <w:rsid w:val="001A3391"/>
    <w:rsid w:val="001A5D74"/>
    <w:rsid w:val="001A7AEA"/>
    <w:rsid w:val="001B1D99"/>
    <w:rsid w:val="001C5773"/>
    <w:rsid w:val="001C5814"/>
    <w:rsid w:val="001D02EA"/>
    <w:rsid w:val="001D1B17"/>
    <w:rsid w:val="001D572A"/>
    <w:rsid w:val="001F17BA"/>
    <w:rsid w:val="001F6FBD"/>
    <w:rsid w:val="0020079D"/>
    <w:rsid w:val="00204B8B"/>
    <w:rsid w:val="00204C03"/>
    <w:rsid w:val="00211A7C"/>
    <w:rsid w:val="002132C6"/>
    <w:rsid w:val="00233AE2"/>
    <w:rsid w:val="00234EA2"/>
    <w:rsid w:val="002448AA"/>
    <w:rsid w:val="00250603"/>
    <w:rsid w:val="00257F9F"/>
    <w:rsid w:val="00265C70"/>
    <w:rsid w:val="00270BEF"/>
    <w:rsid w:val="00271E24"/>
    <w:rsid w:val="00273926"/>
    <w:rsid w:val="00274790"/>
    <w:rsid w:val="00274E2F"/>
    <w:rsid w:val="00275D6C"/>
    <w:rsid w:val="0027712E"/>
    <w:rsid w:val="00280F7E"/>
    <w:rsid w:val="00282F3E"/>
    <w:rsid w:val="0028382E"/>
    <w:rsid w:val="00292C97"/>
    <w:rsid w:val="00297BB9"/>
    <w:rsid w:val="002B43C8"/>
    <w:rsid w:val="002B6B93"/>
    <w:rsid w:val="002C1239"/>
    <w:rsid w:val="002C5105"/>
    <w:rsid w:val="002C5126"/>
    <w:rsid w:val="002C5B09"/>
    <w:rsid w:val="002C6380"/>
    <w:rsid w:val="002D3A6F"/>
    <w:rsid w:val="002D5166"/>
    <w:rsid w:val="002D6C6A"/>
    <w:rsid w:val="002D7358"/>
    <w:rsid w:val="002E2502"/>
    <w:rsid w:val="002E3175"/>
    <w:rsid w:val="002F532B"/>
    <w:rsid w:val="002F737D"/>
    <w:rsid w:val="00301919"/>
    <w:rsid w:val="00303A67"/>
    <w:rsid w:val="00304E2A"/>
    <w:rsid w:val="00306A9D"/>
    <w:rsid w:val="003110F9"/>
    <w:rsid w:val="003256AC"/>
    <w:rsid w:val="00326C32"/>
    <w:rsid w:val="00333C34"/>
    <w:rsid w:val="00334173"/>
    <w:rsid w:val="0034435C"/>
    <w:rsid w:val="003444BE"/>
    <w:rsid w:val="003465E4"/>
    <w:rsid w:val="003472A4"/>
    <w:rsid w:val="00354152"/>
    <w:rsid w:val="003617BE"/>
    <w:rsid w:val="00361E76"/>
    <w:rsid w:val="00364F16"/>
    <w:rsid w:val="00383024"/>
    <w:rsid w:val="003832C0"/>
    <w:rsid w:val="00384687"/>
    <w:rsid w:val="003860F2"/>
    <w:rsid w:val="0039096D"/>
    <w:rsid w:val="003A0EC1"/>
    <w:rsid w:val="003B3276"/>
    <w:rsid w:val="003B5CB3"/>
    <w:rsid w:val="003C2E7A"/>
    <w:rsid w:val="003C4143"/>
    <w:rsid w:val="003C79F2"/>
    <w:rsid w:val="003E56A6"/>
    <w:rsid w:val="003E7929"/>
    <w:rsid w:val="003E7D37"/>
    <w:rsid w:val="003E7FBB"/>
    <w:rsid w:val="004014AE"/>
    <w:rsid w:val="0040226B"/>
    <w:rsid w:val="004114F3"/>
    <w:rsid w:val="00414151"/>
    <w:rsid w:val="00414F3B"/>
    <w:rsid w:val="004168F8"/>
    <w:rsid w:val="00416E7B"/>
    <w:rsid w:val="0042272E"/>
    <w:rsid w:val="004245FB"/>
    <w:rsid w:val="00425A18"/>
    <w:rsid w:val="00427188"/>
    <w:rsid w:val="004276CA"/>
    <w:rsid w:val="00427AF5"/>
    <w:rsid w:val="00431BCF"/>
    <w:rsid w:val="0043457C"/>
    <w:rsid w:val="004413C9"/>
    <w:rsid w:val="00444294"/>
    <w:rsid w:val="00445DF6"/>
    <w:rsid w:val="00454064"/>
    <w:rsid w:val="00456980"/>
    <w:rsid w:val="00465C99"/>
    <w:rsid w:val="00466381"/>
    <w:rsid w:val="004663D9"/>
    <w:rsid w:val="004716E6"/>
    <w:rsid w:val="0048250E"/>
    <w:rsid w:val="00483A2B"/>
    <w:rsid w:val="00484A59"/>
    <w:rsid w:val="00487CAD"/>
    <w:rsid w:val="00495059"/>
    <w:rsid w:val="00495551"/>
    <w:rsid w:val="004A2DDB"/>
    <w:rsid w:val="004A318C"/>
    <w:rsid w:val="004A34A6"/>
    <w:rsid w:val="004B2D10"/>
    <w:rsid w:val="004C5781"/>
    <w:rsid w:val="004C6C2C"/>
    <w:rsid w:val="004D0B71"/>
    <w:rsid w:val="004D129E"/>
    <w:rsid w:val="004E09B0"/>
    <w:rsid w:val="004E178A"/>
    <w:rsid w:val="004E5E39"/>
    <w:rsid w:val="004F133C"/>
    <w:rsid w:val="004F2AA4"/>
    <w:rsid w:val="00500AD4"/>
    <w:rsid w:val="00500C77"/>
    <w:rsid w:val="0050538A"/>
    <w:rsid w:val="00505C71"/>
    <w:rsid w:val="00507C24"/>
    <w:rsid w:val="00510BBF"/>
    <w:rsid w:val="005110E4"/>
    <w:rsid w:val="005118EF"/>
    <w:rsid w:val="00512A18"/>
    <w:rsid w:val="00512F64"/>
    <w:rsid w:val="00520197"/>
    <w:rsid w:val="005249FD"/>
    <w:rsid w:val="00525DC1"/>
    <w:rsid w:val="00526F67"/>
    <w:rsid w:val="00531894"/>
    <w:rsid w:val="00532D5A"/>
    <w:rsid w:val="005372BE"/>
    <w:rsid w:val="00540A82"/>
    <w:rsid w:val="00541A24"/>
    <w:rsid w:val="0054511F"/>
    <w:rsid w:val="00546C7A"/>
    <w:rsid w:val="005570E8"/>
    <w:rsid w:val="005576A2"/>
    <w:rsid w:val="005602E3"/>
    <w:rsid w:val="00563221"/>
    <w:rsid w:val="005776FE"/>
    <w:rsid w:val="005811B9"/>
    <w:rsid w:val="00581E33"/>
    <w:rsid w:val="00582CD8"/>
    <w:rsid w:val="005845F5"/>
    <w:rsid w:val="00586C45"/>
    <w:rsid w:val="00590154"/>
    <w:rsid w:val="0059028F"/>
    <w:rsid w:val="00590B24"/>
    <w:rsid w:val="005979A9"/>
    <w:rsid w:val="005A30CA"/>
    <w:rsid w:val="005A4811"/>
    <w:rsid w:val="005A4AC3"/>
    <w:rsid w:val="005A514E"/>
    <w:rsid w:val="005B006B"/>
    <w:rsid w:val="005B6D4F"/>
    <w:rsid w:val="005D172C"/>
    <w:rsid w:val="005D22B5"/>
    <w:rsid w:val="005E0985"/>
    <w:rsid w:val="005E36DC"/>
    <w:rsid w:val="005E378F"/>
    <w:rsid w:val="005E478F"/>
    <w:rsid w:val="0060663E"/>
    <w:rsid w:val="00616BB9"/>
    <w:rsid w:val="00620EF1"/>
    <w:rsid w:val="00621EA7"/>
    <w:rsid w:val="006307E1"/>
    <w:rsid w:val="00633433"/>
    <w:rsid w:val="00636F24"/>
    <w:rsid w:val="00645B80"/>
    <w:rsid w:val="00645C13"/>
    <w:rsid w:val="00651785"/>
    <w:rsid w:val="006527E1"/>
    <w:rsid w:val="006537A9"/>
    <w:rsid w:val="0065522F"/>
    <w:rsid w:val="00662949"/>
    <w:rsid w:val="00662DDA"/>
    <w:rsid w:val="00663B00"/>
    <w:rsid w:val="00664500"/>
    <w:rsid w:val="006672CA"/>
    <w:rsid w:val="00672A6F"/>
    <w:rsid w:val="0067358D"/>
    <w:rsid w:val="00682C20"/>
    <w:rsid w:val="00683777"/>
    <w:rsid w:val="006843BB"/>
    <w:rsid w:val="00685E1E"/>
    <w:rsid w:val="00694018"/>
    <w:rsid w:val="006957BD"/>
    <w:rsid w:val="006A11E9"/>
    <w:rsid w:val="006A2E05"/>
    <w:rsid w:val="006A6029"/>
    <w:rsid w:val="006B2694"/>
    <w:rsid w:val="006C130B"/>
    <w:rsid w:val="006C26B4"/>
    <w:rsid w:val="006C29C9"/>
    <w:rsid w:val="006C2BEA"/>
    <w:rsid w:val="006C6EC1"/>
    <w:rsid w:val="006E1CD8"/>
    <w:rsid w:val="006E3648"/>
    <w:rsid w:val="006E3AA5"/>
    <w:rsid w:val="006E483F"/>
    <w:rsid w:val="006F3693"/>
    <w:rsid w:val="0070769D"/>
    <w:rsid w:val="007078AC"/>
    <w:rsid w:val="00710FD8"/>
    <w:rsid w:val="00715C1A"/>
    <w:rsid w:val="007168A6"/>
    <w:rsid w:val="00720A16"/>
    <w:rsid w:val="00730A9D"/>
    <w:rsid w:val="00731F35"/>
    <w:rsid w:val="00734058"/>
    <w:rsid w:val="007411DE"/>
    <w:rsid w:val="00745B3F"/>
    <w:rsid w:val="00745C5D"/>
    <w:rsid w:val="007534F2"/>
    <w:rsid w:val="007573B1"/>
    <w:rsid w:val="00762217"/>
    <w:rsid w:val="00770033"/>
    <w:rsid w:val="00770961"/>
    <w:rsid w:val="00770C11"/>
    <w:rsid w:val="007719BF"/>
    <w:rsid w:val="00777D16"/>
    <w:rsid w:val="00784CF9"/>
    <w:rsid w:val="007873DC"/>
    <w:rsid w:val="007960A1"/>
    <w:rsid w:val="00797DCC"/>
    <w:rsid w:val="007A6E5A"/>
    <w:rsid w:val="007A6F9E"/>
    <w:rsid w:val="007B34BB"/>
    <w:rsid w:val="007C0488"/>
    <w:rsid w:val="007C123A"/>
    <w:rsid w:val="007C14EF"/>
    <w:rsid w:val="007C353E"/>
    <w:rsid w:val="007C4453"/>
    <w:rsid w:val="007C4F2A"/>
    <w:rsid w:val="007C540A"/>
    <w:rsid w:val="007D005E"/>
    <w:rsid w:val="007D1054"/>
    <w:rsid w:val="007D6756"/>
    <w:rsid w:val="007F041E"/>
    <w:rsid w:val="007F165C"/>
    <w:rsid w:val="007F44D8"/>
    <w:rsid w:val="007F4539"/>
    <w:rsid w:val="007F5E24"/>
    <w:rsid w:val="008014FB"/>
    <w:rsid w:val="00813D39"/>
    <w:rsid w:val="00814C17"/>
    <w:rsid w:val="00815421"/>
    <w:rsid w:val="00820B0D"/>
    <w:rsid w:val="00820DED"/>
    <w:rsid w:val="00821B23"/>
    <w:rsid w:val="008226F3"/>
    <w:rsid w:val="008320B1"/>
    <w:rsid w:val="0083273D"/>
    <w:rsid w:val="0083650A"/>
    <w:rsid w:val="00840E06"/>
    <w:rsid w:val="00841277"/>
    <w:rsid w:val="00841552"/>
    <w:rsid w:val="0084265A"/>
    <w:rsid w:val="008443F2"/>
    <w:rsid w:val="00844648"/>
    <w:rsid w:val="00846A3D"/>
    <w:rsid w:val="00861A66"/>
    <w:rsid w:val="00864A43"/>
    <w:rsid w:val="0086627E"/>
    <w:rsid w:val="008722B2"/>
    <w:rsid w:val="00876298"/>
    <w:rsid w:val="0088136C"/>
    <w:rsid w:val="008818A4"/>
    <w:rsid w:val="00881E14"/>
    <w:rsid w:val="008826CC"/>
    <w:rsid w:val="00885EEF"/>
    <w:rsid w:val="008A32E1"/>
    <w:rsid w:val="008A47C3"/>
    <w:rsid w:val="008B11F1"/>
    <w:rsid w:val="008C1A17"/>
    <w:rsid w:val="008C704A"/>
    <w:rsid w:val="008C75B4"/>
    <w:rsid w:val="008D2E9F"/>
    <w:rsid w:val="008E46EC"/>
    <w:rsid w:val="008E4756"/>
    <w:rsid w:val="008E5064"/>
    <w:rsid w:val="008F3F74"/>
    <w:rsid w:val="00901B21"/>
    <w:rsid w:val="00905EBF"/>
    <w:rsid w:val="00912282"/>
    <w:rsid w:val="00916960"/>
    <w:rsid w:val="009171A5"/>
    <w:rsid w:val="009201E5"/>
    <w:rsid w:val="00922BB7"/>
    <w:rsid w:val="009252DA"/>
    <w:rsid w:val="009253F7"/>
    <w:rsid w:val="00926031"/>
    <w:rsid w:val="00930BCE"/>
    <w:rsid w:val="00934BF6"/>
    <w:rsid w:val="00943418"/>
    <w:rsid w:val="009439C0"/>
    <w:rsid w:val="0095457B"/>
    <w:rsid w:val="00962AF8"/>
    <w:rsid w:val="00964216"/>
    <w:rsid w:val="009648DB"/>
    <w:rsid w:val="009723AA"/>
    <w:rsid w:val="00972C03"/>
    <w:rsid w:val="009822F6"/>
    <w:rsid w:val="0098447F"/>
    <w:rsid w:val="009858E7"/>
    <w:rsid w:val="00990A95"/>
    <w:rsid w:val="00996D01"/>
    <w:rsid w:val="00996DB0"/>
    <w:rsid w:val="009A284F"/>
    <w:rsid w:val="009A5E75"/>
    <w:rsid w:val="009B536B"/>
    <w:rsid w:val="009B66E5"/>
    <w:rsid w:val="009B7C42"/>
    <w:rsid w:val="009C328B"/>
    <w:rsid w:val="009C51DC"/>
    <w:rsid w:val="009C5A2C"/>
    <w:rsid w:val="009D2F24"/>
    <w:rsid w:val="009D429F"/>
    <w:rsid w:val="009E25BA"/>
    <w:rsid w:val="009E5939"/>
    <w:rsid w:val="009F011E"/>
    <w:rsid w:val="009F4023"/>
    <w:rsid w:val="00A14A60"/>
    <w:rsid w:val="00A27327"/>
    <w:rsid w:val="00A30F58"/>
    <w:rsid w:val="00A31423"/>
    <w:rsid w:val="00A339EE"/>
    <w:rsid w:val="00A372FC"/>
    <w:rsid w:val="00A46680"/>
    <w:rsid w:val="00A5053F"/>
    <w:rsid w:val="00A50844"/>
    <w:rsid w:val="00A50C99"/>
    <w:rsid w:val="00A50E6F"/>
    <w:rsid w:val="00A528F0"/>
    <w:rsid w:val="00A61731"/>
    <w:rsid w:val="00A640DC"/>
    <w:rsid w:val="00A65FFC"/>
    <w:rsid w:val="00A741C1"/>
    <w:rsid w:val="00A805CB"/>
    <w:rsid w:val="00A833D3"/>
    <w:rsid w:val="00A836CB"/>
    <w:rsid w:val="00A853B0"/>
    <w:rsid w:val="00A9582D"/>
    <w:rsid w:val="00A95830"/>
    <w:rsid w:val="00AA05B2"/>
    <w:rsid w:val="00AA6F2F"/>
    <w:rsid w:val="00AA6FBF"/>
    <w:rsid w:val="00AC344A"/>
    <w:rsid w:val="00AC60D3"/>
    <w:rsid w:val="00AC7329"/>
    <w:rsid w:val="00AC78D5"/>
    <w:rsid w:val="00AD0ED7"/>
    <w:rsid w:val="00AD2464"/>
    <w:rsid w:val="00AD64D3"/>
    <w:rsid w:val="00AE27ED"/>
    <w:rsid w:val="00AF0072"/>
    <w:rsid w:val="00AF258C"/>
    <w:rsid w:val="00AF4965"/>
    <w:rsid w:val="00B0404C"/>
    <w:rsid w:val="00B058B8"/>
    <w:rsid w:val="00B15AD8"/>
    <w:rsid w:val="00B203E5"/>
    <w:rsid w:val="00B2121F"/>
    <w:rsid w:val="00B21731"/>
    <w:rsid w:val="00B243CF"/>
    <w:rsid w:val="00B2530D"/>
    <w:rsid w:val="00B3020A"/>
    <w:rsid w:val="00B305B1"/>
    <w:rsid w:val="00B31328"/>
    <w:rsid w:val="00B332A4"/>
    <w:rsid w:val="00B35B65"/>
    <w:rsid w:val="00B43989"/>
    <w:rsid w:val="00B4420F"/>
    <w:rsid w:val="00B46BA1"/>
    <w:rsid w:val="00B47E9E"/>
    <w:rsid w:val="00B60939"/>
    <w:rsid w:val="00B63818"/>
    <w:rsid w:val="00B64B77"/>
    <w:rsid w:val="00B658D6"/>
    <w:rsid w:val="00B83680"/>
    <w:rsid w:val="00B84AEE"/>
    <w:rsid w:val="00B858F5"/>
    <w:rsid w:val="00B862A3"/>
    <w:rsid w:val="00B91860"/>
    <w:rsid w:val="00B91C5D"/>
    <w:rsid w:val="00B91DA7"/>
    <w:rsid w:val="00B93A5D"/>
    <w:rsid w:val="00B94B65"/>
    <w:rsid w:val="00BA3C4B"/>
    <w:rsid w:val="00BA45C3"/>
    <w:rsid w:val="00BC0D1B"/>
    <w:rsid w:val="00BC227C"/>
    <w:rsid w:val="00BC5873"/>
    <w:rsid w:val="00BF08E1"/>
    <w:rsid w:val="00BF2C15"/>
    <w:rsid w:val="00BF30DC"/>
    <w:rsid w:val="00BF314B"/>
    <w:rsid w:val="00BF7C84"/>
    <w:rsid w:val="00C00850"/>
    <w:rsid w:val="00C01D3D"/>
    <w:rsid w:val="00C02F44"/>
    <w:rsid w:val="00C05089"/>
    <w:rsid w:val="00C0546F"/>
    <w:rsid w:val="00C071DB"/>
    <w:rsid w:val="00C24B95"/>
    <w:rsid w:val="00C264B1"/>
    <w:rsid w:val="00C27DDA"/>
    <w:rsid w:val="00C33A8A"/>
    <w:rsid w:val="00C34730"/>
    <w:rsid w:val="00C440EC"/>
    <w:rsid w:val="00C44F56"/>
    <w:rsid w:val="00C4580F"/>
    <w:rsid w:val="00C46F33"/>
    <w:rsid w:val="00C47EE7"/>
    <w:rsid w:val="00C52493"/>
    <w:rsid w:val="00C52848"/>
    <w:rsid w:val="00C6737A"/>
    <w:rsid w:val="00C71293"/>
    <w:rsid w:val="00C72A35"/>
    <w:rsid w:val="00C774E9"/>
    <w:rsid w:val="00C778B1"/>
    <w:rsid w:val="00C77DB4"/>
    <w:rsid w:val="00C87343"/>
    <w:rsid w:val="00C92CD6"/>
    <w:rsid w:val="00CA361D"/>
    <w:rsid w:val="00CB51E7"/>
    <w:rsid w:val="00CB57E0"/>
    <w:rsid w:val="00CB6410"/>
    <w:rsid w:val="00CC45AA"/>
    <w:rsid w:val="00CC6CAC"/>
    <w:rsid w:val="00CC77D0"/>
    <w:rsid w:val="00CD3330"/>
    <w:rsid w:val="00CD3C6C"/>
    <w:rsid w:val="00CD4035"/>
    <w:rsid w:val="00CD4387"/>
    <w:rsid w:val="00CD5098"/>
    <w:rsid w:val="00CE1554"/>
    <w:rsid w:val="00CE41C3"/>
    <w:rsid w:val="00CF7F88"/>
    <w:rsid w:val="00D02621"/>
    <w:rsid w:val="00D04626"/>
    <w:rsid w:val="00D151B4"/>
    <w:rsid w:val="00D15E39"/>
    <w:rsid w:val="00D1676C"/>
    <w:rsid w:val="00D21D7B"/>
    <w:rsid w:val="00D2231C"/>
    <w:rsid w:val="00D23AB5"/>
    <w:rsid w:val="00D30C62"/>
    <w:rsid w:val="00D3485B"/>
    <w:rsid w:val="00D34E72"/>
    <w:rsid w:val="00D35670"/>
    <w:rsid w:val="00D425F8"/>
    <w:rsid w:val="00D455FF"/>
    <w:rsid w:val="00D47135"/>
    <w:rsid w:val="00D51E0E"/>
    <w:rsid w:val="00D65163"/>
    <w:rsid w:val="00D670C8"/>
    <w:rsid w:val="00D7020B"/>
    <w:rsid w:val="00D71BDF"/>
    <w:rsid w:val="00D7522F"/>
    <w:rsid w:val="00D83556"/>
    <w:rsid w:val="00D855A9"/>
    <w:rsid w:val="00D90F11"/>
    <w:rsid w:val="00D946C1"/>
    <w:rsid w:val="00D97B21"/>
    <w:rsid w:val="00DA3CD7"/>
    <w:rsid w:val="00DA570F"/>
    <w:rsid w:val="00DA699B"/>
    <w:rsid w:val="00DA7506"/>
    <w:rsid w:val="00DB1801"/>
    <w:rsid w:val="00DC43F4"/>
    <w:rsid w:val="00DD030E"/>
    <w:rsid w:val="00DD4028"/>
    <w:rsid w:val="00DD4477"/>
    <w:rsid w:val="00DD6331"/>
    <w:rsid w:val="00DE42D1"/>
    <w:rsid w:val="00DE434F"/>
    <w:rsid w:val="00DE7689"/>
    <w:rsid w:val="00DF14F1"/>
    <w:rsid w:val="00E005E4"/>
    <w:rsid w:val="00E02D1D"/>
    <w:rsid w:val="00E02F4A"/>
    <w:rsid w:val="00E04468"/>
    <w:rsid w:val="00E07F05"/>
    <w:rsid w:val="00E118B1"/>
    <w:rsid w:val="00E165BE"/>
    <w:rsid w:val="00E20F81"/>
    <w:rsid w:val="00E22830"/>
    <w:rsid w:val="00E24F36"/>
    <w:rsid w:val="00E27254"/>
    <w:rsid w:val="00E359AD"/>
    <w:rsid w:val="00E421EF"/>
    <w:rsid w:val="00E43CD9"/>
    <w:rsid w:val="00E525F5"/>
    <w:rsid w:val="00E53F2F"/>
    <w:rsid w:val="00E5735A"/>
    <w:rsid w:val="00E64FC8"/>
    <w:rsid w:val="00E739D0"/>
    <w:rsid w:val="00E76A4D"/>
    <w:rsid w:val="00E81499"/>
    <w:rsid w:val="00E84350"/>
    <w:rsid w:val="00E8496E"/>
    <w:rsid w:val="00E858F3"/>
    <w:rsid w:val="00E85F32"/>
    <w:rsid w:val="00E87509"/>
    <w:rsid w:val="00E90CBE"/>
    <w:rsid w:val="00E925E6"/>
    <w:rsid w:val="00EA4976"/>
    <w:rsid w:val="00EA4D83"/>
    <w:rsid w:val="00EA574E"/>
    <w:rsid w:val="00EB1BB9"/>
    <w:rsid w:val="00EB35B1"/>
    <w:rsid w:val="00EB3BC0"/>
    <w:rsid w:val="00EC2810"/>
    <w:rsid w:val="00EC36B9"/>
    <w:rsid w:val="00EC6483"/>
    <w:rsid w:val="00EC6A46"/>
    <w:rsid w:val="00EE1E4A"/>
    <w:rsid w:val="00EE2040"/>
    <w:rsid w:val="00EF0DC1"/>
    <w:rsid w:val="00EF2C77"/>
    <w:rsid w:val="00EF4D20"/>
    <w:rsid w:val="00F05AB9"/>
    <w:rsid w:val="00F05EB2"/>
    <w:rsid w:val="00F10131"/>
    <w:rsid w:val="00F116C3"/>
    <w:rsid w:val="00F14870"/>
    <w:rsid w:val="00F14875"/>
    <w:rsid w:val="00F1503F"/>
    <w:rsid w:val="00F16260"/>
    <w:rsid w:val="00F22146"/>
    <w:rsid w:val="00F223D0"/>
    <w:rsid w:val="00F2345D"/>
    <w:rsid w:val="00F24729"/>
    <w:rsid w:val="00F271DF"/>
    <w:rsid w:val="00F3432D"/>
    <w:rsid w:val="00F42307"/>
    <w:rsid w:val="00F47C5D"/>
    <w:rsid w:val="00F5423E"/>
    <w:rsid w:val="00F55784"/>
    <w:rsid w:val="00F65582"/>
    <w:rsid w:val="00F700C4"/>
    <w:rsid w:val="00F717BA"/>
    <w:rsid w:val="00F75534"/>
    <w:rsid w:val="00F81170"/>
    <w:rsid w:val="00F8194A"/>
    <w:rsid w:val="00F92B9F"/>
    <w:rsid w:val="00F9551E"/>
    <w:rsid w:val="00F971AE"/>
    <w:rsid w:val="00FA19D4"/>
    <w:rsid w:val="00FA258E"/>
    <w:rsid w:val="00FA4B36"/>
    <w:rsid w:val="00FB3D62"/>
    <w:rsid w:val="00FB4F11"/>
    <w:rsid w:val="00FB74E5"/>
    <w:rsid w:val="00FC0B4A"/>
    <w:rsid w:val="00FC269C"/>
    <w:rsid w:val="00FC2736"/>
    <w:rsid w:val="00FC447C"/>
    <w:rsid w:val="00FC63D7"/>
    <w:rsid w:val="00FC798A"/>
    <w:rsid w:val="00FC7A75"/>
    <w:rsid w:val="00FD03A7"/>
    <w:rsid w:val="00FD73E9"/>
    <w:rsid w:val="00FE35DA"/>
    <w:rsid w:val="00FE4046"/>
    <w:rsid w:val="00FE42B1"/>
    <w:rsid w:val="00FE55F4"/>
    <w:rsid w:val="00FE7D65"/>
    <w:rsid w:val="00FF2FD6"/>
    <w:rsid w:val="00FF34D5"/>
    <w:rsid w:val="00FF7A1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8EFB8"/>
  <w15:chartTrackingRefBased/>
  <w15:docId w15:val="{E0949694-5FCA-4F71-9C89-789927F88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3B1"/>
  </w:style>
  <w:style w:type="paragraph" w:styleId="Titre1">
    <w:name w:val="heading 1"/>
    <w:basedOn w:val="Normal"/>
    <w:next w:val="Normal"/>
    <w:link w:val="Titre1Car"/>
    <w:uiPriority w:val="9"/>
    <w:qFormat/>
    <w:rsid w:val="007D10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D10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D105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D105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D105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D105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D105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D105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D105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D105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D105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D105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D105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D105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D105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D105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D105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D1054"/>
    <w:rPr>
      <w:rFonts w:eastAsiaTheme="majorEastAsia" w:cstheme="majorBidi"/>
      <w:color w:val="272727" w:themeColor="text1" w:themeTint="D8"/>
    </w:rPr>
  </w:style>
  <w:style w:type="paragraph" w:styleId="Titre">
    <w:name w:val="Title"/>
    <w:basedOn w:val="Normal"/>
    <w:next w:val="Normal"/>
    <w:link w:val="TitreCar"/>
    <w:uiPriority w:val="10"/>
    <w:qFormat/>
    <w:rsid w:val="007D10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D105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D105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D105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D1054"/>
    <w:pPr>
      <w:spacing w:before="160"/>
      <w:jc w:val="center"/>
    </w:pPr>
    <w:rPr>
      <w:i/>
      <w:iCs/>
      <w:color w:val="404040" w:themeColor="text1" w:themeTint="BF"/>
    </w:rPr>
  </w:style>
  <w:style w:type="character" w:customStyle="1" w:styleId="CitationCar">
    <w:name w:val="Citation Car"/>
    <w:basedOn w:val="Policepardfaut"/>
    <w:link w:val="Citation"/>
    <w:uiPriority w:val="29"/>
    <w:rsid w:val="007D1054"/>
    <w:rPr>
      <w:i/>
      <w:iCs/>
      <w:color w:val="404040" w:themeColor="text1" w:themeTint="BF"/>
    </w:rPr>
  </w:style>
  <w:style w:type="paragraph" w:styleId="Paragraphedeliste">
    <w:name w:val="List Paragraph"/>
    <w:basedOn w:val="Normal"/>
    <w:uiPriority w:val="34"/>
    <w:qFormat/>
    <w:rsid w:val="007D1054"/>
    <w:pPr>
      <w:ind w:left="720"/>
      <w:contextualSpacing/>
    </w:pPr>
  </w:style>
  <w:style w:type="character" w:styleId="Accentuationintense">
    <w:name w:val="Intense Emphasis"/>
    <w:basedOn w:val="Policepardfaut"/>
    <w:uiPriority w:val="21"/>
    <w:qFormat/>
    <w:rsid w:val="007D1054"/>
    <w:rPr>
      <w:i/>
      <w:iCs/>
      <w:color w:val="0F4761" w:themeColor="accent1" w:themeShade="BF"/>
    </w:rPr>
  </w:style>
  <w:style w:type="paragraph" w:styleId="Citationintense">
    <w:name w:val="Intense Quote"/>
    <w:basedOn w:val="Normal"/>
    <w:next w:val="Normal"/>
    <w:link w:val="CitationintenseCar"/>
    <w:uiPriority w:val="30"/>
    <w:qFormat/>
    <w:rsid w:val="007D10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D1054"/>
    <w:rPr>
      <w:i/>
      <w:iCs/>
      <w:color w:val="0F4761" w:themeColor="accent1" w:themeShade="BF"/>
    </w:rPr>
  </w:style>
  <w:style w:type="character" w:styleId="Rfrenceintense">
    <w:name w:val="Intense Reference"/>
    <w:basedOn w:val="Policepardfaut"/>
    <w:uiPriority w:val="32"/>
    <w:qFormat/>
    <w:rsid w:val="007D1054"/>
    <w:rPr>
      <w:b/>
      <w:bCs/>
      <w:smallCaps/>
      <w:color w:val="0F4761" w:themeColor="accent1" w:themeShade="BF"/>
      <w:spacing w:val="5"/>
    </w:rPr>
  </w:style>
  <w:style w:type="character" w:customStyle="1" w:styleId="tbleu">
    <w:name w:val="tbleu"/>
    <w:basedOn w:val="Policepardfaut"/>
    <w:rsid w:val="007573B1"/>
  </w:style>
  <w:style w:type="paragraph" w:styleId="Notedebasdepage">
    <w:name w:val="footnote text"/>
    <w:basedOn w:val="Normal"/>
    <w:link w:val="NotedebasdepageCar"/>
    <w:uiPriority w:val="99"/>
    <w:semiHidden/>
    <w:unhideWhenUsed/>
    <w:rsid w:val="007573B1"/>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7573B1"/>
    <w:rPr>
      <w:sz w:val="20"/>
      <w:szCs w:val="20"/>
    </w:rPr>
  </w:style>
  <w:style w:type="character" w:styleId="Appelnotedebasdep">
    <w:name w:val="footnote reference"/>
    <w:basedOn w:val="Policepardfaut"/>
    <w:uiPriority w:val="99"/>
    <w:semiHidden/>
    <w:unhideWhenUsed/>
    <w:rsid w:val="007573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3605</TotalTime>
  <Pages>5</Pages>
  <Words>2779</Words>
  <Characters>14456</Characters>
  <Application>Microsoft Office Word</Application>
  <DocSecurity>0</DocSecurity>
  <Lines>229</Lines>
  <Paragraphs>27</Paragraphs>
  <ScaleCrop>false</ScaleCrop>
  <Company/>
  <LinksUpToDate>false</LinksUpToDate>
  <CharactersWithSpaces>17208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626</cp:revision>
  <dcterms:created xsi:type="dcterms:W3CDTF">2026-01-02T06:53:00Z</dcterms:created>
  <dcterms:modified xsi:type="dcterms:W3CDTF">2026-04-12T05:47:00Z</dcterms:modified>
</cp:coreProperties>
</file>