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58EFE" w14:textId="79790150" w:rsidR="00C64808" w:rsidRDefault="004007A4" w:rsidP="00C64808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041F9">
        <w:rPr>
          <w:rFonts w:ascii="Times New Roman" w:hAnsi="Times New Roman" w:cs="Times New Roman"/>
          <w:b/>
          <w:bCs/>
          <w:sz w:val="26"/>
          <w:szCs w:val="26"/>
        </w:rPr>
        <w:t xml:space="preserve">Hannah ARENDT, </w:t>
      </w:r>
      <w:r w:rsidRPr="003041F9">
        <w:rPr>
          <w:rFonts w:ascii="Times New Roman" w:hAnsi="Times New Roman" w:cs="Times New Roman"/>
          <w:b/>
          <w:bCs/>
          <w:i/>
          <w:iCs/>
          <w:sz w:val="26"/>
          <w:szCs w:val="26"/>
        </w:rPr>
        <w:t>La crise de l’éducation</w:t>
      </w:r>
      <w:r w:rsidR="003041F9" w:rsidRPr="003041F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C64808">
        <w:rPr>
          <w:rFonts w:ascii="Times New Roman" w:hAnsi="Times New Roman" w:cs="Times New Roman"/>
          <w:b/>
          <w:bCs/>
          <w:sz w:val="26"/>
          <w:szCs w:val="26"/>
        </w:rPr>
        <w:t>(1961)</w:t>
      </w:r>
    </w:p>
    <w:p w14:paraId="084C7B09" w14:textId="77777777" w:rsidR="00070269" w:rsidRDefault="00070269" w:rsidP="00DA1300">
      <w:pPr>
        <w:jc w:val="both"/>
        <w:rPr>
          <w:rFonts w:ascii="Times New Roman" w:hAnsi="Times New Roman" w:cs="Times New Roman"/>
        </w:rPr>
      </w:pPr>
    </w:p>
    <w:p w14:paraId="67B33A66" w14:textId="5B633747" w:rsidR="00485ADA" w:rsidRPr="00070269" w:rsidRDefault="00485ADA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L’éducation est une des activités les plus élémentaires et les plus nécessaires de la société humaine, laquelle ne saurait jamais rester telle qu’elle est, mais se renouvelle sans cesse</w:t>
      </w:r>
      <w:r w:rsidR="0028464C" w:rsidRPr="00070269">
        <w:rPr>
          <w:rFonts w:ascii="Times New Roman" w:hAnsi="Times New Roman" w:cs="Times New Roman"/>
        </w:rPr>
        <w:t xml:space="preserve"> par la naissance, par l’arrivée de nouveaux êtres humains. En outre, ces nouveaux venus</w:t>
      </w:r>
      <w:r w:rsidR="00865312" w:rsidRPr="00070269">
        <w:rPr>
          <w:rFonts w:ascii="Times New Roman" w:hAnsi="Times New Roman" w:cs="Times New Roman"/>
        </w:rPr>
        <w:t xml:space="preserve"> n’ont pas atteint leur maturité, mais sont encore en devenir</w:t>
      </w:r>
      <w:r w:rsidR="005F30EC" w:rsidRPr="00070269">
        <w:rPr>
          <w:rFonts w:ascii="Times New Roman" w:hAnsi="Times New Roman" w:cs="Times New Roman"/>
        </w:rPr>
        <w:t xml:space="preserve">. Ainsi l’enfant, objet de l’éducation, </w:t>
      </w:r>
      <w:r w:rsidR="00CD3C2F" w:rsidRPr="00070269">
        <w:rPr>
          <w:rFonts w:ascii="Times New Roman" w:hAnsi="Times New Roman" w:cs="Times New Roman"/>
        </w:rPr>
        <w:t>se présente à l’éducateur sous un double aspect : il est nouveau dans un monde qui lui est étranger</w:t>
      </w:r>
      <w:r w:rsidR="00C76D9E" w:rsidRPr="00070269">
        <w:rPr>
          <w:rFonts w:ascii="Times New Roman" w:hAnsi="Times New Roman" w:cs="Times New Roman"/>
        </w:rPr>
        <w:t>, et il est en devenir ; il est un nouvel être humain et il est en train de devenir un être humain.</w:t>
      </w:r>
      <w:r w:rsidR="005633F0" w:rsidRPr="00070269">
        <w:rPr>
          <w:rFonts w:ascii="Times New Roman" w:hAnsi="Times New Roman" w:cs="Times New Roman"/>
        </w:rPr>
        <w:t xml:space="preserve"> Ce double aspect</w:t>
      </w:r>
      <w:r w:rsidR="00647612" w:rsidRPr="00070269">
        <w:rPr>
          <w:rFonts w:ascii="Times New Roman" w:hAnsi="Times New Roman" w:cs="Times New Roman"/>
        </w:rPr>
        <w:t xml:space="preserve"> ne va absolument pas de soi et ne s’applique pas aux formes animales de la vie ; il correspond</w:t>
      </w:r>
      <w:r w:rsidR="001F4901" w:rsidRPr="00070269">
        <w:rPr>
          <w:rFonts w:ascii="Times New Roman" w:hAnsi="Times New Roman" w:cs="Times New Roman"/>
        </w:rPr>
        <w:t xml:space="preserve"> à un double mode de relations, d’une part la relation au monde et d’autre part la relation à la vie. L’enfant partage</w:t>
      </w:r>
      <w:r w:rsidR="0022760C" w:rsidRPr="00070269">
        <w:rPr>
          <w:rFonts w:ascii="Times New Roman" w:hAnsi="Times New Roman" w:cs="Times New Roman"/>
        </w:rPr>
        <w:t xml:space="preserve"> cet état de devenir avec tous les êtres vivants ; si l’on considère la vie et son évolution</w:t>
      </w:r>
      <w:r w:rsidR="002C6F77" w:rsidRPr="00070269">
        <w:rPr>
          <w:rFonts w:ascii="Times New Roman" w:hAnsi="Times New Roman" w:cs="Times New Roman"/>
        </w:rPr>
        <w:t>, l’enfant est un être humain en devenir, tout comme le chaton</w:t>
      </w:r>
      <w:r w:rsidR="000A7E19" w:rsidRPr="00070269">
        <w:rPr>
          <w:rFonts w:ascii="Times New Roman" w:hAnsi="Times New Roman" w:cs="Times New Roman"/>
        </w:rPr>
        <w:t xml:space="preserve"> est un chat en devenir. Mais l’enfant n’est nouveau que par rapport à un monde qui existait</w:t>
      </w:r>
      <w:r w:rsidR="005D3548" w:rsidRPr="00070269">
        <w:rPr>
          <w:rFonts w:ascii="Times New Roman" w:hAnsi="Times New Roman" w:cs="Times New Roman"/>
        </w:rPr>
        <w:t xml:space="preserve"> avant lui, qui continuera</w:t>
      </w:r>
      <w:r w:rsidR="005012AB" w:rsidRPr="00070269">
        <w:rPr>
          <w:rFonts w:ascii="Times New Roman" w:hAnsi="Times New Roman" w:cs="Times New Roman"/>
        </w:rPr>
        <w:t xml:space="preserve"> après sa mort et dans lequel il doit passer sa vie.</w:t>
      </w:r>
      <w:r w:rsidR="0089327A" w:rsidRPr="00070269">
        <w:rPr>
          <w:rFonts w:ascii="Times New Roman" w:hAnsi="Times New Roman" w:cs="Times New Roman"/>
        </w:rPr>
        <w:t xml:space="preserve"> Si l’enfant n’était pas un nouveau venu dans ce monde des hommes, mais seulement une créature</w:t>
      </w:r>
      <w:r w:rsidR="00EF179E" w:rsidRPr="00070269">
        <w:rPr>
          <w:rFonts w:ascii="Times New Roman" w:hAnsi="Times New Roman" w:cs="Times New Roman"/>
        </w:rPr>
        <w:t xml:space="preserve"> vivante pas encore achevée, l’éducation ne serait qu’une des fonctions de la vie et n’aurait pas d’autre but que d’assurer la subsistance</w:t>
      </w:r>
      <w:r w:rsidR="0044071E" w:rsidRPr="00070269">
        <w:rPr>
          <w:rFonts w:ascii="Times New Roman" w:hAnsi="Times New Roman" w:cs="Times New Roman"/>
        </w:rPr>
        <w:t xml:space="preserve"> et d’apprendre à se débrouiller dans la vie</w:t>
      </w:r>
      <w:r w:rsidR="001B401F" w:rsidRPr="00070269">
        <w:rPr>
          <w:rFonts w:ascii="Times New Roman" w:hAnsi="Times New Roman" w:cs="Times New Roman"/>
        </w:rPr>
        <w:t>, ce que tous les animaux font pour leurs petits.</w:t>
      </w:r>
    </w:p>
    <w:p w14:paraId="29AFA3CB" w14:textId="46637059" w:rsidR="001B401F" w:rsidRPr="00070269" w:rsidRDefault="001B401F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Cependant, avec la conception et la naissance, les parents n’ont pas seulement donné la vie à leurs enfants</w:t>
      </w:r>
      <w:r w:rsidR="00FA4B6F" w:rsidRPr="00070269">
        <w:rPr>
          <w:rFonts w:ascii="Times New Roman" w:hAnsi="Times New Roman" w:cs="Times New Roman"/>
        </w:rPr>
        <w:t> ; ils les ont en même temps introduits dans un monde. En les éduquant, ils assument la responsabilité</w:t>
      </w:r>
      <w:r w:rsidR="0062640A" w:rsidRPr="00070269">
        <w:rPr>
          <w:rFonts w:ascii="Times New Roman" w:hAnsi="Times New Roman" w:cs="Times New Roman"/>
        </w:rPr>
        <w:t xml:space="preserve"> de la vie et du développement de l’enfant, mais aussi celle de la continuité du monde. Ces deux responsabilités</w:t>
      </w:r>
      <w:r w:rsidR="00FD23F6" w:rsidRPr="00070269">
        <w:rPr>
          <w:rFonts w:ascii="Times New Roman" w:hAnsi="Times New Roman" w:cs="Times New Roman"/>
        </w:rPr>
        <w:t xml:space="preserve"> ne coïncident aucunement et peuvent même entrer en conflit. </w:t>
      </w:r>
      <w:r w:rsidR="00C23380" w:rsidRPr="00070269">
        <w:rPr>
          <w:rFonts w:ascii="Times New Roman" w:hAnsi="Times New Roman" w:cs="Times New Roman"/>
        </w:rPr>
        <w:t xml:space="preserve">En un certain sens, cette responsabilité du développement de l’enfant va contre le monde : </w:t>
      </w:r>
      <w:r w:rsidR="005B3539" w:rsidRPr="00070269">
        <w:rPr>
          <w:rFonts w:ascii="Times New Roman" w:hAnsi="Times New Roman" w:cs="Times New Roman"/>
        </w:rPr>
        <w:t>l’enfant a besoin d’être tout particulièrement protégé et soigné pour éviter que le monde puisse le détruire</w:t>
      </w:r>
      <w:r w:rsidR="00B32055" w:rsidRPr="00070269">
        <w:rPr>
          <w:rFonts w:ascii="Times New Roman" w:hAnsi="Times New Roman" w:cs="Times New Roman"/>
        </w:rPr>
        <w:t>. Mais ce monde a aussi besoin d’une protection qui l’empêche d’être</w:t>
      </w:r>
      <w:r w:rsidR="001A47CD" w:rsidRPr="00070269">
        <w:rPr>
          <w:rFonts w:ascii="Times New Roman" w:hAnsi="Times New Roman" w:cs="Times New Roman"/>
        </w:rPr>
        <w:t xml:space="preserve"> dévasté et détruit par la vague des nouveaux venus qui déferle sur lui à chaque nouvelle génération. </w:t>
      </w:r>
    </w:p>
    <w:p w14:paraId="56B0E552" w14:textId="4B84ED0B" w:rsidR="002A31DE" w:rsidRPr="00070269" w:rsidRDefault="002A31DE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[…] Dans la mesure où l’enfant ne connaît pas encore le monde, on doit l’y introduire petit à petit</w:t>
      </w:r>
      <w:r w:rsidR="00450A9D" w:rsidRPr="00070269">
        <w:rPr>
          <w:rFonts w:ascii="Times New Roman" w:hAnsi="Times New Roman" w:cs="Times New Roman"/>
        </w:rPr>
        <w:t> ; dans la mesure où il est nouveau, on doit veiller à ce que cette chose nouvelle mûrisse</w:t>
      </w:r>
      <w:r w:rsidR="00C65455" w:rsidRPr="00070269">
        <w:rPr>
          <w:rFonts w:ascii="Times New Roman" w:hAnsi="Times New Roman" w:cs="Times New Roman"/>
        </w:rPr>
        <w:t xml:space="preserve"> en s’insérant dans le monde tel qu’il est. Cependant, de toute façon, vis-à-vis des jeunes, les éducateurs font ici figure de représentants</w:t>
      </w:r>
      <w:r w:rsidR="009C39E6" w:rsidRPr="00070269">
        <w:rPr>
          <w:rFonts w:ascii="Times New Roman" w:hAnsi="Times New Roman" w:cs="Times New Roman"/>
        </w:rPr>
        <w:t xml:space="preserve"> d’un monde dont, bien qu’eux-mêmes ne l’aient pas construit</w:t>
      </w:r>
      <w:r w:rsidR="00EB1530" w:rsidRPr="00070269">
        <w:rPr>
          <w:rFonts w:ascii="Times New Roman" w:hAnsi="Times New Roman" w:cs="Times New Roman"/>
        </w:rPr>
        <w:t>, ils doivent assumer la responsabilité</w:t>
      </w:r>
      <w:r w:rsidR="00F639C7" w:rsidRPr="00070269">
        <w:rPr>
          <w:rFonts w:ascii="Times New Roman" w:hAnsi="Times New Roman" w:cs="Times New Roman"/>
        </w:rPr>
        <w:t xml:space="preserve">, même si, secrètement ou ouvertement, ils le souhaitent différent de ce qu’il est. </w:t>
      </w:r>
      <w:r w:rsidR="00F43BEA" w:rsidRPr="00070269">
        <w:rPr>
          <w:rFonts w:ascii="Times New Roman" w:hAnsi="Times New Roman" w:cs="Times New Roman"/>
        </w:rPr>
        <w:t>Cette responsabilité n’est pas imposée aux éducateurs ; elle est implicite du fait que les jeunes</w:t>
      </w:r>
      <w:r w:rsidR="007E7A67" w:rsidRPr="00070269">
        <w:rPr>
          <w:rFonts w:ascii="Times New Roman" w:hAnsi="Times New Roman" w:cs="Times New Roman"/>
        </w:rPr>
        <w:t xml:space="preserve"> sont introduits par les adultes dans un monde en perpétuel changement.</w:t>
      </w:r>
      <w:r w:rsidR="00FE7A32" w:rsidRPr="00070269">
        <w:rPr>
          <w:rFonts w:ascii="Times New Roman" w:hAnsi="Times New Roman" w:cs="Times New Roman"/>
        </w:rPr>
        <w:t xml:space="preserve"> Qui refuse d’assumer cette responsabilité du monde ne devrait ni avoir d’enfant, ni avoir</w:t>
      </w:r>
      <w:r w:rsidR="009C4A64" w:rsidRPr="00070269">
        <w:rPr>
          <w:rFonts w:ascii="Times New Roman" w:hAnsi="Times New Roman" w:cs="Times New Roman"/>
        </w:rPr>
        <w:t xml:space="preserve"> le droit de prendre part à leur éducation. </w:t>
      </w:r>
    </w:p>
    <w:p w14:paraId="55747481" w14:textId="4371EC41" w:rsidR="009C4A64" w:rsidRPr="00070269" w:rsidRDefault="009C4A64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Dans le cas de l’éducation, la responsabilité du monde prend la forme de l’autorité. L’autorité de l’éducateur</w:t>
      </w:r>
      <w:r w:rsidR="003F690E" w:rsidRPr="00070269">
        <w:rPr>
          <w:rFonts w:ascii="Times New Roman" w:hAnsi="Times New Roman" w:cs="Times New Roman"/>
        </w:rPr>
        <w:t xml:space="preserve"> et les compétences du professeur ne sont pas la même chose. </w:t>
      </w:r>
      <w:r w:rsidR="008E4C24" w:rsidRPr="00070269">
        <w:rPr>
          <w:rFonts w:ascii="Times New Roman" w:hAnsi="Times New Roman" w:cs="Times New Roman"/>
        </w:rPr>
        <w:t xml:space="preserve"> Quoiqu’il n’y ait pas d’autorité sans une certaine compétence</w:t>
      </w:r>
      <w:r w:rsidR="00571FFA" w:rsidRPr="00070269">
        <w:rPr>
          <w:rFonts w:ascii="Times New Roman" w:hAnsi="Times New Roman" w:cs="Times New Roman"/>
        </w:rPr>
        <w:t>, celle-ci, si élevée soit-elle, ne saurait jamais engendrer</w:t>
      </w:r>
      <w:r w:rsidR="00FC31ED" w:rsidRPr="00070269">
        <w:rPr>
          <w:rFonts w:ascii="Times New Roman" w:hAnsi="Times New Roman" w:cs="Times New Roman"/>
        </w:rPr>
        <w:t xml:space="preserve"> d’elle-même l’autorité. La compétence du professeur consiste à connaître le monde</w:t>
      </w:r>
      <w:r w:rsidR="00432412" w:rsidRPr="00070269">
        <w:rPr>
          <w:rFonts w:ascii="Times New Roman" w:hAnsi="Times New Roman" w:cs="Times New Roman"/>
        </w:rPr>
        <w:t xml:space="preserve"> et à pouvoir transmettre cette connaissance aux autres, mais son autorité se fonde sur son rôle </w:t>
      </w:r>
      <w:r w:rsidR="00432412" w:rsidRPr="00070269">
        <w:rPr>
          <w:rFonts w:ascii="Times New Roman" w:hAnsi="Times New Roman" w:cs="Times New Roman"/>
        </w:rPr>
        <w:lastRenderedPageBreak/>
        <w:t>de responsable du monde</w:t>
      </w:r>
      <w:r w:rsidR="00F97C3A" w:rsidRPr="00070269">
        <w:rPr>
          <w:rFonts w:ascii="Times New Roman" w:hAnsi="Times New Roman" w:cs="Times New Roman"/>
        </w:rPr>
        <w:t>. Vis-à-vis de l’enfant, c’est un peu comme s’il était un représentant de tous les adultes</w:t>
      </w:r>
      <w:r w:rsidR="00F60971" w:rsidRPr="00070269">
        <w:rPr>
          <w:rFonts w:ascii="Times New Roman" w:hAnsi="Times New Roman" w:cs="Times New Roman"/>
        </w:rPr>
        <w:t>, qui lui signalerait les choses en lui disant : « Voici notre monde ».</w:t>
      </w:r>
    </w:p>
    <w:p w14:paraId="74EE8882" w14:textId="6E0F1B8F" w:rsidR="005E4625" w:rsidRPr="00070269" w:rsidRDefault="005E4625">
      <w:pPr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[…]</w:t>
      </w:r>
    </w:p>
    <w:p w14:paraId="488E74AC" w14:textId="6B2439B0" w:rsidR="005E4625" w:rsidRPr="00070269" w:rsidRDefault="005E4625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Évitons tout malentendu</w:t>
      </w:r>
      <w:r w:rsidR="008E7EA5" w:rsidRPr="00070269">
        <w:rPr>
          <w:rFonts w:ascii="Times New Roman" w:hAnsi="Times New Roman" w:cs="Times New Roman"/>
        </w:rPr>
        <w:t> : il me semble que le conservatisme, pris au sens de conservation, est l’essence même de l’éducation, qui a toujours pour tâche d’entourer et de protéger quelque chose – l’enfant contre le monde, le monde contre l’enfant, le nouveau contre l’ancien, l’ancien contre le nouveau</w:t>
      </w:r>
      <w:r w:rsidR="006C4C50" w:rsidRPr="00070269">
        <w:rPr>
          <w:rFonts w:ascii="Times New Roman" w:hAnsi="Times New Roman" w:cs="Times New Roman"/>
        </w:rPr>
        <w:t>. Même la vaste responsabilité du monde qui est assumée</w:t>
      </w:r>
      <w:r w:rsidR="0048616B" w:rsidRPr="00070269">
        <w:rPr>
          <w:rFonts w:ascii="Times New Roman" w:hAnsi="Times New Roman" w:cs="Times New Roman"/>
        </w:rPr>
        <w:t xml:space="preserve"> ici</w:t>
      </w:r>
      <w:r w:rsidR="007779BD" w:rsidRPr="00070269">
        <w:rPr>
          <w:rFonts w:ascii="Times New Roman" w:hAnsi="Times New Roman" w:cs="Times New Roman"/>
        </w:rPr>
        <w:t xml:space="preserve"> implique bien sûr une attitude conservatrice. Mais cela ne vaut que</w:t>
      </w:r>
      <w:r w:rsidR="00ED39D2" w:rsidRPr="00070269">
        <w:rPr>
          <w:rFonts w:ascii="Times New Roman" w:hAnsi="Times New Roman" w:cs="Times New Roman"/>
        </w:rPr>
        <w:t xml:space="preserve"> dans le domaine de l’éducation, ou plus exactement dans celui des relations entre enfant et adulte, et non dans celui d</w:t>
      </w:r>
      <w:r w:rsidR="001632A1" w:rsidRPr="00070269">
        <w:rPr>
          <w:rFonts w:ascii="Times New Roman" w:hAnsi="Times New Roman" w:cs="Times New Roman"/>
        </w:rPr>
        <w:t>e la politique où tout se passe entre adultes et égaux.</w:t>
      </w:r>
      <w:r w:rsidR="00333E38" w:rsidRPr="00070269">
        <w:rPr>
          <w:rFonts w:ascii="Times New Roman" w:hAnsi="Times New Roman" w:cs="Times New Roman"/>
        </w:rPr>
        <w:t xml:space="preserve"> En po</w:t>
      </w:r>
      <w:r w:rsidR="00AE647E" w:rsidRPr="00070269">
        <w:rPr>
          <w:rFonts w:ascii="Times New Roman" w:hAnsi="Times New Roman" w:cs="Times New Roman"/>
        </w:rPr>
        <w:t>litique, cette attitude</w:t>
      </w:r>
      <w:r w:rsidR="003B0CD7" w:rsidRPr="00070269">
        <w:rPr>
          <w:rFonts w:ascii="Times New Roman" w:hAnsi="Times New Roman" w:cs="Times New Roman"/>
        </w:rPr>
        <w:t xml:space="preserve"> conservatrice – qui accepte le monde tel qu’il est et ne lutte que pour</w:t>
      </w:r>
      <w:r w:rsidR="00AB5213" w:rsidRPr="00070269">
        <w:rPr>
          <w:rFonts w:ascii="Times New Roman" w:hAnsi="Times New Roman" w:cs="Times New Roman"/>
        </w:rPr>
        <w:t xml:space="preserve"> préserver le statu quo – ne peut mener qu’à la destruction, car le monde</w:t>
      </w:r>
      <w:r w:rsidR="000C02C6" w:rsidRPr="00070269">
        <w:rPr>
          <w:rFonts w:ascii="Times New Roman" w:hAnsi="Times New Roman" w:cs="Times New Roman"/>
        </w:rPr>
        <w:t>, dans ses grandes lignes comme dans ses moindres détails</w:t>
      </w:r>
      <w:r w:rsidR="00805EBD" w:rsidRPr="00070269">
        <w:rPr>
          <w:rFonts w:ascii="Times New Roman" w:hAnsi="Times New Roman" w:cs="Times New Roman"/>
        </w:rPr>
        <w:t>, serait irrévocablement livré à l’action destructrice du temps sans l’intervention d’êtres humains</w:t>
      </w:r>
      <w:r w:rsidR="00AD45EF" w:rsidRPr="00070269">
        <w:rPr>
          <w:rFonts w:ascii="Times New Roman" w:hAnsi="Times New Roman" w:cs="Times New Roman"/>
        </w:rPr>
        <w:t xml:space="preserve"> décidés à modifier le cours des choses et à créer du neuf.</w:t>
      </w:r>
      <w:r w:rsidR="002971F7" w:rsidRPr="00070269">
        <w:rPr>
          <w:rFonts w:ascii="Times New Roman" w:hAnsi="Times New Roman" w:cs="Times New Roman"/>
        </w:rPr>
        <w:t xml:space="preserve"> […]</w:t>
      </w:r>
    </w:p>
    <w:p w14:paraId="3101279F" w14:textId="2D67E420" w:rsidR="002971F7" w:rsidRPr="00070269" w:rsidRDefault="002971F7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>La crise de l’autorité dans l’éducation</w:t>
      </w:r>
      <w:r w:rsidR="00862384" w:rsidRPr="00070269">
        <w:rPr>
          <w:rFonts w:ascii="Times New Roman" w:hAnsi="Times New Roman" w:cs="Times New Roman"/>
        </w:rPr>
        <w:t xml:space="preserve"> est étroitement liée à la crise de la tradition, c’est-à-dire à la crise de notre</w:t>
      </w:r>
      <w:r w:rsidR="00BF0BE6" w:rsidRPr="00070269">
        <w:rPr>
          <w:rFonts w:ascii="Times New Roman" w:hAnsi="Times New Roman" w:cs="Times New Roman"/>
        </w:rPr>
        <w:t xml:space="preserve"> attitude envers tout ce qui touche au passé. Pour l’éducateur cet aspect</w:t>
      </w:r>
      <w:r w:rsidR="00C2683A" w:rsidRPr="00070269">
        <w:rPr>
          <w:rFonts w:ascii="Times New Roman" w:hAnsi="Times New Roman" w:cs="Times New Roman"/>
        </w:rPr>
        <w:t xml:space="preserve"> de la crise est particulièrement difficile à porter, car il lui appartient de faire le lien</w:t>
      </w:r>
      <w:r w:rsidR="00F73049" w:rsidRPr="00070269">
        <w:rPr>
          <w:rFonts w:ascii="Times New Roman" w:hAnsi="Times New Roman" w:cs="Times New Roman"/>
        </w:rPr>
        <w:t xml:space="preserve"> entre l’ancien et le nouveau : sa profession exige de lui un immense respect du passé. Pendant des siècles, c’est-à-dire tout au long de la période</w:t>
      </w:r>
      <w:r w:rsidR="005E0D9F" w:rsidRPr="00070269">
        <w:rPr>
          <w:rFonts w:ascii="Times New Roman" w:hAnsi="Times New Roman" w:cs="Times New Roman"/>
        </w:rPr>
        <w:t xml:space="preserve"> de civilisation romano-chrétienne, il n’avait pas à s’aviser qu’il possédait cette qualité, car le respect du passé</w:t>
      </w:r>
      <w:r w:rsidR="00FC46EA" w:rsidRPr="00070269">
        <w:rPr>
          <w:rFonts w:ascii="Times New Roman" w:hAnsi="Times New Roman" w:cs="Times New Roman"/>
        </w:rPr>
        <w:t xml:space="preserve"> était un trait essentiel de l’esprit romain et le Christianisme n’a ni modifié, ni supprimé cela, mais l’a simplement établi</w:t>
      </w:r>
      <w:r w:rsidR="009828FB" w:rsidRPr="00070269">
        <w:rPr>
          <w:rFonts w:ascii="Times New Roman" w:hAnsi="Times New Roman" w:cs="Times New Roman"/>
        </w:rPr>
        <w:t xml:space="preserve"> sur de nouvelles bases. </w:t>
      </w:r>
    </w:p>
    <w:p w14:paraId="659939ED" w14:textId="6EDACFCF" w:rsidR="00266A06" w:rsidRPr="00070269" w:rsidRDefault="00266A06" w:rsidP="00DA1300">
      <w:pPr>
        <w:jc w:val="both"/>
        <w:rPr>
          <w:rFonts w:ascii="Times New Roman" w:hAnsi="Times New Roman" w:cs="Times New Roman"/>
        </w:rPr>
      </w:pPr>
      <w:r w:rsidRPr="00070269">
        <w:rPr>
          <w:rFonts w:ascii="Times New Roman" w:hAnsi="Times New Roman" w:cs="Times New Roman"/>
        </w:rPr>
        <w:t xml:space="preserve">L’essence même de cet esprit romain </w:t>
      </w:r>
      <w:r w:rsidR="00992963" w:rsidRPr="00070269">
        <w:rPr>
          <w:rFonts w:ascii="Times New Roman" w:hAnsi="Times New Roman" w:cs="Times New Roman"/>
        </w:rPr>
        <w:t xml:space="preserve">était de considérer le passé en tant que passé comme modèle, et </w:t>
      </w:r>
      <w:r w:rsidR="00C828E7" w:rsidRPr="00070269">
        <w:rPr>
          <w:rFonts w:ascii="Times New Roman" w:hAnsi="Times New Roman" w:cs="Times New Roman"/>
        </w:rPr>
        <w:t>dans tous les cas les ancêtres comme</w:t>
      </w:r>
      <w:r w:rsidR="000F4B84" w:rsidRPr="00070269">
        <w:rPr>
          <w:rFonts w:ascii="Times New Roman" w:hAnsi="Times New Roman" w:cs="Times New Roman"/>
        </w:rPr>
        <w:t xml:space="preserve"> de vivants exemples pour leurs descendants. Il croyait même que toute grandeur réside dans ce qui a été</w:t>
      </w:r>
      <w:r w:rsidR="00AE7A3D" w:rsidRPr="00070269">
        <w:rPr>
          <w:rFonts w:ascii="Times New Roman" w:hAnsi="Times New Roman" w:cs="Times New Roman"/>
        </w:rPr>
        <w:t>, que la vieillesse est donc le sommet de la vie d’un homme et qu’étant déjà presque un ancêtre</w:t>
      </w:r>
      <w:r w:rsidR="0096720E" w:rsidRPr="00070269">
        <w:rPr>
          <w:rFonts w:ascii="Times New Roman" w:hAnsi="Times New Roman" w:cs="Times New Roman"/>
        </w:rPr>
        <w:t xml:space="preserve">, le vieillard doit servir de modèle aux vivants. </w:t>
      </w:r>
      <w:r w:rsidR="00466F5C" w:rsidRPr="00070269">
        <w:rPr>
          <w:rFonts w:ascii="Times New Roman" w:hAnsi="Times New Roman" w:cs="Times New Roman"/>
        </w:rPr>
        <w:t>[…] Dans le monde moderne, le problème de l’éducation tient au fait que par sa nature même</w:t>
      </w:r>
      <w:r w:rsidR="006A7604" w:rsidRPr="00070269">
        <w:rPr>
          <w:rFonts w:ascii="Times New Roman" w:hAnsi="Times New Roman" w:cs="Times New Roman"/>
        </w:rPr>
        <w:t xml:space="preserve"> l’éducation ne peut faire fi de l’autorité, ni de la tradition, et qu’elle doit cependant</w:t>
      </w:r>
      <w:r w:rsidR="00284B05" w:rsidRPr="00070269">
        <w:rPr>
          <w:rFonts w:ascii="Times New Roman" w:hAnsi="Times New Roman" w:cs="Times New Roman"/>
        </w:rPr>
        <w:t xml:space="preserve"> s’exercer dans un monde qui n’est pas structuré par l’autorité ni retenu par la tradition. </w:t>
      </w:r>
      <w:r w:rsidR="00AB203E" w:rsidRPr="00070269">
        <w:rPr>
          <w:rFonts w:ascii="Times New Roman" w:hAnsi="Times New Roman" w:cs="Times New Roman"/>
        </w:rPr>
        <w:t>Mais cela signifie qu’il n’</w:t>
      </w:r>
      <w:r w:rsidR="000B4EB7" w:rsidRPr="00070269">
        <w:rPr>
          <w:rFonts w:ascii="Times New Roman" w:hAnsi="Times New Roman" w:cs="Times New Roman"/>
        </w:rPr>
        <w:t>appartient pas seulement aux professeurs et aux éducateurs, mais à chacun de nous, dans la mesure où nous vivons ensemble</w:t>
      </w:r>
      <w:r w:rsidR="00E32CC8" w:rsidRPr="00070269">
        <w:rPr>
          <w:rFonts w:ascii="Times New Roman" w:hAnsi="Times New Roman" w:cs="Times New Roman"/>
        </w:rPr>
        <w:t xml:space="preserve"> dans un seul monde avec nos enfants et avec des jeunes, d’adopter envers eux</w:t>
      </w:r>
      <w:r w:rsidR="004007A4" w:rsidRPr="00070269">
        <w:rPr>
          <w:rFonts w:ascii="Times New Roman" w:hAnsi="Times New Roman" w:cs="Times New Roman"/>
        </w:rPr>
        <w:t xml:space="preserve"> une attitude radicalement différente de celle que nous adoptons les uns envers les autres. </w:t>
      </w:r>
      <w:r w:rsidR="003053F2" w:rsidRPr="00070269">
        <w:rPr>
          <w:rFonts w:ascii="Times New Roman" w:hAnsi="Times New Roman" w:cs="Times New Roman"/>
        </w:rPr>
        <w:t>Nous devons fermement séparer le domaine de l’éducation</w:t>
      </w:r>
      <w:r w:rsidR="00093777" w:rsidRPr="00070269">
        <w:rPr>
          <w:rFonts w:ascii="Times New Roman" w:hAnsi="Times New Roman" w:cs="Times New Roman"/>
        </w:rPr>
        <w:t xml:space="preserve"> des autres domaines, et surtout celui de la vie politique et publique. Et c’est au seul domaine</w:t>
      </w:r>
      <w:r w:rsidR="00971D0E" w:rsidRPr="00070269">
        <w:rPr>
          <w:rFonts w:ascii="Times New Roman" w:hAnsi="Times New Roman" w:cs="Times New Roman"/>
        </w:rPr>
        <w:t xml:space="preserve"> de l’éducation que nous devons appliquer la notion d’autorité et une attitude</w:t>
      </w:r>
      <w:r w:rsidR="00753FD0" w:rsidRPr="00070269">
        <w:rPr>
          <w:rFonts w:ascii="Times New Roman" w:hAnsi="Times New Roman" w:cs="Times New Roman"/>
        </w:rPr>
        <w:t xml:space="preserve"> envers le passé qui lui conviennent, mais qui n’ont pas une valeur générale et ne doivent pas prétendre détenir une valeur générale dans le monde des adultes. </w:t>
      </w:r>
    </w:p>
    <w:p w14:paraId="17FDC6DF" w14:textId="77777777" w:rsidR="00DA1300" w:rsidRPr="00070269" w:rsidRDefault="00DA1300" w:rsidP="00DA1300">
      <w:pPr>
        <w:jc w:val="both"/>
        <w:rPr>
          <w:rFonts w:ascii="Times New Roman" w:hAnsi="Times New Roman" w:cs="Times New Roman"/>
        </w:rPr>
      </w:pPr>
    </w:p>
    <w:sectPr w:rsidR="00DA1300" w:rsidRPr="00070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234"/>
    <w:rsid w:val="00070269"/>
    <w:rsid w:val="00093777"/>
    <w:rsid w:val="000A7E19"/>
    <w:rsid w:val="000B4EB7"/>
    <w:rsid w:val="000C02C6"/>
    <w:rsid w:val="000F4B84"/>
    <w:rsid w:val="001632A1"/>
    <w:rsid w:val="001A47CD"/>
    <w:rsid w:val="001B401F"/>
    <w:rsid w:val="001F4901"/>
    <w:rsid w:val="0022760C"/>
    <w:rsid w:val="00266A06"/>
    <w:rsid w:val="0028464C"/>
    <w:rsid w:val="00284B05"/>
    <w:rsid w:val="002971F7"/>
    <w:rsid w:val="002A31DE"/>
    <w:rsid w:val="002C6F77"/>
    <w:rsid w:val="003041F9"/>
    <w:rsid w:val="003053F2"/>
    <w:rsid w:val="00333E38"/>
    <w:rsid w:val="003B0CD7"/>
    <w:rsid w:val="003F690E"/>
    <w:rsid w:val="004007A4"/>
    <w:rsid w:val="00432412"/>
    <w:rsid w:val="0044071E"/>
    <w:rsid w:val="00450A9D"/>
    <w:rsid w:val="00466F5C"/>
    <w:rsid w:val="00485ADA"/>
    <w:rsid w:val="0048616B"/>
    <w:rsid w:val="005012AB"/>
    <w:rsid w:val="005633F0"/>
    <w:rsid w:val="005660E6"/>
    <w:rsid w:val="00571FFA"/>
    <w:rsid w:val="005B3539"/>
    <w:rsid w:val="005D3548"/>
    <w:rsid w:val="005E0D9F"/>
    <w:rsid w:val="005E4625"/>
    <w:rsid w:val="005F0C1B"/>
    <w:rsid w:val="005F30EC"/>
    <w:rsid w:val="0062640A"/>
    <w:rsid w:val="00647612"/>
    <w:rsid w:val="006A7604"/>
    <w:rsid w:val="006C4C50"/>
    <w:rsid w:val="00753FD0"/>
    <w:rsid w:val="007779BD"/>
    <w:rsid w:val="007E7A67"/>
    <w:rsid w:val="00805EBD"/>
    <w:rsid w:val="00862384"/>
    <w:rsid w:val="00865312"/>
    <w:rsid w:val="00886234"/>
    <w:rsid w:val="0089327A"/>
    <w:rsid w:val="008E4C24"/>
    <w:rsid w:val="008E7EA5"/>
    <w:rsid w:val="0096720E"/>
    <w:rsid w:val="00971D0E"/>
    <w:rsid w:val="009828FB"/>
    <w:rsid w:val="00992963"/>
    <w:rsid w:val="009A284F"/>
    <w:rsid w:val="009C39E6"/>
    <w:rsid w:val="009C4A64"/>
    <w:rsid w:val="00A95830"/>
    <w:rsid w:val="00AB203E"/>
    <w:rsid w:val="00AB5213"/>
    <w:rsid w:val="00AD45EF"/>
    <w:rsid w:val="00AE647E"/>
    <w:rsid w:val="00AE7A3D"/>
    <w:rsid w:val="00B32055"/>
    <w:rsid w:val="00BD74C9"/>
    <w:rsid w:val="00BF0BE6"/>
    <w:rsid w:val="00C23380"/>
    <w:rsid w:val="00C2683A"/>
    <w:rsid w:val="00C64808"/>
    <w:rsid w:val="00C65455"/>
    <w:rsid w:val="00C76D9E"/>
    <w:rsid w:val="00C828E7"/>
    <w:rsid w:val="00CD3C2F"/>
    <w:rsid w:val="00DA1300"/>
    <w:rsid w:val="00E32CC8"/>
    <w:rsid w:val="00EB1530"/>
    <w:rsid w:val="00ED39D2"/>
    <w:rsid w:val="00EF179E"/>
    <w:rsid w:val="00F43BEA"/>
    <w:rsid w:val="00F60971"/>
    <w:rsid w:val="00F639C7"/>
    <w:rsid w:val="00F73049"/>
    <w:rsid w:val="00F97C3A"/>
    <w:rsid w:val="00FA4B6F"/>
    <w:rsid w:val="00FC31ED"/>
    <w:rsid w:val="00FC46EA"/>
    <w:rsid w:val="00FD23F6"/>
    <w:rsid w:val="00FE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558C9"/>
  <w15:chartTrackingRefBased/>
  <w15:docId w15:val="{74CE0708-9B49-4C6D-B0DF-A9286F98F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862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862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862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862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862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862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862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862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862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6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86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86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8623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8623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8623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8623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8623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8623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862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86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862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86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862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8623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8623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8623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86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8623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862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1044</Words>
  <Characters>5745</Characters>
  <Application>Microsoft Office Word</Application>
  <DocSecurity>0</DocSecurity>
  <Lines>47</Lines>
  <Paragraphs>13</Paragraphs>
  <ScaleCrop>false</ScaleCrop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88</cp:revision>
  <dcterms:created xsi:type="dcterms:W3CDTF">2025-11-06T10:01:00Z</dcterms:created>
  <dcterms:modified xsi:type="dcterms:W3CDTF">2025-11-06T11:34:00Z</dcterms:modified>
</cp:coreProperties>
</file>