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201C66" w14:textId="3F9797B1" w:rsidR="00D42DE9" w:rsidRPr="00E95775" w:rsidRDefault="00D42DE9" w:rsidP="00E95775">
      <w:pPr>
        <w:jc w:val="center"/>
        <w:rPr>
          <w:rFonts w:ascii="Times New Roman" w:hAnsi="Times New Roman" w:cs="Times New Roman"/>
          <w:b/>
          <w:bCs/>
          <w:sz w:val="32"/>
          <w:szCs w:val="32"/>
        </w:rPr>
      </w:pPr>
      <w:r w:rsidRPr="00E95775">
        <w:rPr>
          <w:rFonts w:ascii="Times New Roman" w:hAnsi="Times New Roman" w:cs="Times New Roman"/>
          <w:b/>
          <w:bCs/>
          <w:sz w:val="32"/>
          <w:szCs w:val="32"/>
        </w:rPr>
        <w:t xml:space="preserve">L’imprimerie, une </w:t>
      </w:r>
      <w:r w:rsidR="00AC4BCB" w:rsidRPr="00E95775">
        <w:rPr>
          <w:rFonts w:ascii="Times New Roman" w:hAnsi="Times New Roman" w:cs="Times New Roman"/>
          <w:b/>
          <w:bCs/>
          <w:sz w:val="32"/>
          <w:szCs w:val="32"/>
        </w:rPr>
        <w:t>révolution dans</w:t>
      </w:r>
      <w:r w:rsidRPr="00E95775">
        <w:rPr>
          <w:rFonts w:ascii="Times New Roman" w:hAnsi="Times New Roman" w:cs="Times New Roman"/>
          <w:b/>
          <w:bCs/>
          <w:sz w:val="32"/>
          <w:szCs w:val="32"/>
        </w:rPr>
        <w:t xml:space="preserve"> la communication des idées</w:t>
      </w:r>
    </w:p>
    <w:p w14:paraId="508B57FC" w14:textId="77777777" w:rsidR="00E95775" w:rsidRPr="00E95775" w:rsidRDefault="00E95775" w:rsidP="00E95775">
      <w:pPr>
        <w:jc w:val="center"/>
        <w:rPr>
          <w:rFonts w:ascii="Times New Roman" w:hAnsi="Times New Roman" w:cs="Times New Roman"/>
          <w:b/>
          <w:bCs/>
          <w:sz w:val="32"/>
          <w:szCs w:val="32"/>
        </w:rPr>
      </w:pPr>
    </w:p>
    <w:p w14:paraId="7627F92F" w14:textId="6313ACD3" w:rsidR="002E1D71" w:rsidRPr="00E95775" w:rsidRDefault="008842D2" w:rsidP="00E95775">
      <w:pPr>
        <w:spacing w:line="276" w:lineRule="auto"/>
        <w:jc w:val="both"/>
        <w:rPr>
          <w:rFonts w:ascii="Times New Roman" w:hAnsi="Times New Roman" w:cs="Times New Roman"/>
          <w:sz w:val="28"/>
          <w:szCs w:val="28"/>
        </w:rPr>
      </w:pPr>
      <w:r w:rsidRPr="00E95775">
        <w:rPr>
          <w:rFonts w:ascii="Times New Roman" w:hAnsi="Times New Roman" w:cs="Times New Roman"/>
          <w:sz w:val="28"/>
          <w:szCs w:val="28"/>
        </w:rPr>
        <w:t xml:space="preserve">L’imprimerie multiplie indéfiniment, et à peu de frais, les exemplaires d’un même ouvrage. Dès lors la faculté d’avoir des livres, d’en acquérir, suivant son goût et ses besoins, a existé pour tous ceux qui savent lire ; et cette facilité de lecture a augmenté et propagé le désir et les moyens de s’instruire. </w:t>
      </w:r>
    </w:p>
    <w:p w14:paraId="4389C100" w14:textId="50BD55E2" w:rsidR="008842D2" w:rsidRPr="00E95775" w:rsidRDefault="008842D2" w:rsidP="00E95775">
      <w:pPr>
        <w:spacing w:line="276" w:lineRule="auto"/>
        <w:jc w:val="both"/>
        <w:rPr>
          <w:rFonts w:ascii="Times New Roman" w:hAnsi="Times New Roman" w:cs="Times New Roman"/>
          <w:sz w:val="28"/>
          <w:szCs w:val="28"/>
        </w:rPr>
      </w:pPr>
      <w:r w:rsidRPr="00E95775">
        <w:rPr>
          <w:rFonts w:ascii="Times New Roman" w:hAnsi="Times New Roman" w:cs="Times New Roman"/>
          <w:sz w:val="28"/>
          <w:szCs w:val="28"/>
        </w:rPr>
        <w:t xml:space="preserve">Ces copies multipliées se répandant avec une rapidité plus grande, non seulement les faits, les découvertes acquièrent une publicité plus étendue, mais elles l’acquièrent avec une plus grande promptitude. Les lumières sont devenues l’objet d’un commerce actif, universel. </w:t>
      </w:r>
    </w:p>
    <w:p w14:paraId="05795C29" w14:textId="31089B19" w:rsidR="008842D2" w:rsidRPr="00E95775" w:rsidRDefault="008842D2" w:rsidP="00E95775">
      <w:pPr>
        <w:spacing w:line="276" w:lineRule="auto"/>
        <w:jc w:val="both"/>
        <w:rPr>
          <w:rFonts w:ascii="Times New Roman" w:hAnsi="Times New Roman" w:cs="Times New Roman"/>
          <w:sz w:val="28"/>
          <w:szCs w:val="28"/>
        </w:rPr>
      </w:pPr>
      <w:r w:rsidRPr="00E95775">
        <w:rPr>
          <w:rFonts w:ascii="Times New Roman" w:hAnsi="Times New Roman" w:cs="Times New Roman"/>
          <w:sz w:val="28"/>
          <w:szCs w:val="28"/>
        </w:rPr>
        <w:t>On était obligé de chercher des manuscrits, comme aujourd’hui nous cherchons les ouvrages rares. Ce qui n’était lu que de quelques individus a don</w:t>
      </w:r>
      <w:r w:rsidR="00AC4BCB" w:rsidRPr="00E95775">
        <w:rPr>
          <w:rFonts w:ascii="Times New Roman" w:hAnsi="Times New Roman" w:cs="Times New Roman"/>
          <w:sz w:val="28"/>
          <w:szCs w:val="28"/>
        </w:rPr>
        <w:t>c</w:t>
      </w:r>
      <w:r w:rsidRPr="00E95775">
        <w:rPr>
          <w:rFonts w:ascii="Times New Roman" w:hAnsi="Times New Roman" w:cs="Times New Roman"/>
          <w:sz w:val="28"/>
          <w:szCs w:val="28"/>
        </w:rPr>
        <w:t xml:space="preserve"> pu l’être d’un peuple entier, et frapper presque en même temps tous les hommes qui entendaient la même langue. (…) Il s’est formé une opinion publique, puissante par le nombre de ceux qui la partagent, énergique, parce que les motifs qui la déterminent agissent à la fois sur tous les esprits, même à des distances très éloignées. Ainsi l’on a vu s’élever, en faveur de la raison et de la justice, un tribunal indépendant de toute puissance humaine, auquel il est difficile de rien cacher et impossible de se soustraire. </w:t>
      </w:r>
      <w:r w:rsidR="005928F5" w:rsidRPr="00E95775">
        <w:rPr>
          <w:rFonts w:ascii="Times New Roman" w:hAnsi="Times New Roman" w:cs="Times New Roman"/>
          <w:sz w:val="28"/>
          <w:szCs w:val="28"/>
        </w:rPr>
        <w:t xml:space="preserve"> </w:t>
      </w:r>
    </w:p>
    <w:p w14:paraId="37403B3F" w14:textId="16AE6F30" w:rsidR="005928F5" w:rsidRPr="00E95775" w:rsidRDefault="005928F5" w:rsidP="00E95775">
      <w:pPr>
        <w:spacing w:line="276" w:lineRule="auto"/>
        <w:jc w:val="both"/>
        <w:rPr>
          <w:rFonts w:ascii="Times New Roman" w:hAnsi="Times New Roman" w:cs="Times New Roman"/>
          <w:sz w:val="28"/>
          <w:szCs w:val="28"/>
        </w:rPr>
      </w:pPr>
      <w:r w:rsidRPr="00E95775">
        <w:rPr>
          <w:rFonts w:ascii="Times New Roman" w:hAnsi="Times New Roman" w:cs="Times New Roman"/>
          <w:sz w:val="28"/>
          <w:szCs w:val="28"/>
        </w:rPr>
        <w:t>Les méthodes nouvelles, l’histoire des premiers pas dans la route qui doit conduire à une découverte, les travaux qui la préparent, les vues qui peuvent en donner l’idée ou seulement inspirer le désir de la chercher, se répandent avec promptitude, offrent à chaque individu l’ensemble des moyens que les efforts de tous ont pu créer ; et par ces mutuels secours, le génie semble avoir plus que doublé ses forces.</w:t>
      </w:r>
    </w:p>
    <w:p w14:paraId="4F2C6688" w14:textId="4A315AFC" w:rsidR="005928F5" w:rsidRPr="00E95775" w:rsidRDefault="005928F5" w:rsidP="00E95775">
      <w:pPr>
        <w:spacing w:line="276" w:lineRule="auto"/>
        <w:jc w:val="both"/>
        <w:rPr>
          <w:rFonts w:ascii="Times New Roman" w:hAnsi="Times New Roman" w:cs="Times New Roman"/>
          <w:sz w:val="28"/>
          <w:szCs w:val="28"/>
        </w:rPr>
      </w:pPr>
      <w:r w:rsidRPr="00E95775">
        <w:rPr>
          <w:rFonts w:ascii="Times New Roman" w:hAnsi="Times New Roman" w:cs="Times New Roman"/>
          <w:sz w:val="28"/>
          <w:szCs w:val="28"/>
        </w:rPr>
        <w:t xml:space="preserve">Toute erreur nouvelle est combattue dès sa naissance : souvent attaquée avant même d’avoir pu se propager, elle n’a point le temps de pouvoir s’enraciner dans les esprits. Celles qui, reçues dès l’enfance, se sont en quelque sorte identifiées avec la raison de chaque individu, que les terreurs ou les espérances ont rendu chères aux âmes faibles, ont été ébranlées par cela seul qu’il est devenu impossible d’en empêcher la </w:t>
      </w:r>
      <w:r w:rsidR="00B62E9C" w:rsidRPr="00E95775">
        <w:rPr>
          <w:rFonts w:ascii="Times New Roman" w:hAnsi="Times New Roman" w:cs="Times New Roman"/>
          <w:sz w:val="28"/>
          <w:szCs w:val="28"/>
        </w:rPr>
        <w:t xml:space="preserve">discussion, de cacher qu’elles pouvaient être rejetées et combattues, de s’opposer aux progrès de vérités qui, de conséquences </w:t>
      </w:r>
      <w:proofErr w:type="gramStart"/>
      <w:r w:rsidR="00B62E9C" w:rsidRPr="00E95775">
        <w:rPr>
          <w:rFonts w:ascii="Times New Roman" w:hAnsi="Times New Roman" w:cs="Times New Roman"/>
          <w:sz w:val="28"/>
          <w:szCs w:val="28"/>
        </w:rPr>
        <w:t>en conséquences</w:t>
      </w:r>
      <w:proofErr w:type="gramEnd"/>
      <w:r w:rsidR="00B62E9C" w:rsidRPr="00E95775">
        <w:rPr>
          <w:rFonts w:ascii="Times New Roman" w:hAnsi="Times New Roman" w:cs="Times New Roman"/>
          <w:sz w:val="28"/>
          <w:szCs w:val="28"/>
        </w:rPr>
        <w:t>, doivent à la longue faire reconnaître l’absurdité.  […]</w:t>
      </w:r>
    </w:p>
    <w:p w14:paraId="584E7FFF" w14:textId="49818421" w:rsidR="00B62E9C" w:rsidRPr="00E95775" w:rsidRDefault="00B62E9C" w:rsidP="00E95775">
      <w:pPr>
        <w:spacing w:line="276" w:lineRule="auto"/>
        <w:jc w:val="both"/>
        <w:rPr>
          <w:rFonts w:ascii="Times New Roman" w:hAnsi="Times New Roman" w:cs="Times New Roman"/>
          <w:sz w:val="28"/>
          <w:szCs w:val="28"/>
        </w:rPr>
      </w:pPr>
      <w:r w:rsidRPr="00E95775">
        <w:rPr>
          <w:rFonts w:ascii="Times New Roman" w:hAnsi="Times New Roman" w:cs="Times New Roman"/>
          <w:sz w:val="28"/>
          <w:szCs w:val="28"/>
        </w:rPr>
        <w:t xml:space="preserve">Enfin, l’imprimerie n’a-t-elle pas affranchi l’instruction des peuples de toutes les chaînes politiques et religieuses ? En vain l’un ou l’autre despotisme aurait-il </w:t>
      </w:r>
      <w:r w:rsidRPr="00E95775">
        <w:rPr>
          <w:rFonts w:ascii="Times New Roman" w:hAnsi="Times New Roman" w:cs="Times New Roman"/>
          <w:sz w:val="28"/>
          <w:szCs w:val="28"/>
        </w:rPr>
        <w:lastRenderedPageBreak/>
        <w:t>envahi toutes les écoles ; en vain aurait-il, par des institutions sévères, invariablement fixé</w:t>
      </w:r>
      <w:r w:rsidR="00BC40A6" w:rsidRPr="00E95775">
        <w:rPr>
          <w:rFonts w:ascii="Times New Roman" w:hAnsi="Times New Roman" w:cs="Times New Roman"/>
          <w:sz w:val="28"/>
          <w:szCs w:val="28"/>
        </w:rPr>
        <w:t xml:space="preserve"> de quelles erreurs il prescrivait d’infecter les esprits, de quelles vérités il ordonnait de les préserver ; en vain les chaires, consacrées à l’instruction morale du peuple ou à celle de la jeunesse dans la philosophie et dans les sciences, seraient-elles condamnées à ne transmettre jamais qu’une doctrine favorable au maintien de cette double tyrannie : l’imprimerie peut encore répandre une lumière indépendante et pure. Cette instruction, que chaque homme peut recevoir par les livres dans le silence et la solitude, ne peut être universellement corrompue : il suffit qu’il existe un coin de terre libre, où la presse</w:t>
      </w:r>
      <w:r w:rsidR="00D42DE9" w:rsidRPr="00E95775">
        <w:rPr>
          <w:rFonts w:ascii="Times New Roman" w:hAnsi="Times New Roman" w:cs="Times New Roman"/>
          <w:sz w:val="28"/>
          <w:szCs w:val="28"/>
        </w:rPr>
        <w:t xml:space="preserve"> puisse en charger ses feuilles. Comment, dans cette multitude de livres divers, d’exemplaires d’un même livre, de réimpressions, qui en quelques instants le multiplient de nouveau, pourra-t-on fermer assez exactement toutes les portes par lesquelles la vérité cherche à s’introduire ? Ce qui était difficile, même lorsqu’il suffisait de proscrire une vérité, une opinion, pendant quelques années, pour la dévouer à un éternel oubli, n’est-il pas devenu impossible, aujourd’hui qu’il faudrait employer une vigilance sans cesse renouvelée, une activité qui ne se reposât jamais ?</w:t>
      </w:r>
    </w:p>
    <w:p w14:paraId="20CD20B4" w14:textId="220B92BA" w:rsidR="00D42DE9" w:rsidRPr="00E95775" w:rsidRDefault="00D42DE9" w:rsidP="00E95775">
      <w:pPr>
        <w:spacing w:line="276" w:lineRule="auto"/>
        <w:jc w:val="both"/>
        <w:rPr>
          <w:rFonts w:ascii="Times New Roman" w:hAnsi="Times New Roman" w:cs="Times New Roman"/>
          <w:sz w:val="28"/>
          <w:szCs w:val="28"/>
        </w:rPr>
      </w:pPr>
      <w:r w:rsidRPr="00E95775">
        <w:rPr>
          <w:rFonts w:ascii="Times New Roman" w:hAnsi="Times New Roman" w:cs="Times New Roman"/>
          <w:sz w:val="28"/>
          <w:szCs w:val="28"/>
        </w:rPr>
        <w:t xml:space="preserve">         CONDORCET, Esquisse d’un tableau des progrès de l’esprit humain (1795)</w:t>
      </w:r>
    </w:p>
    <w:p w14:paraId="36B45203" w14:textId="77777777" w:rsidR="00B62E9C" w:rsidRPr="00E95775" w:rsidRDefault="00B62E9C">
      <w:pPr>
        <w:rPr>
          <w:sz w:val="28"/>
          <w:szCs w:val="28"/>
        </w:rPr>
      </w:pPr>
    </w:p>
    <w:sectPr w:rsidR="00B62E9C" w:rsidRPr="00E9577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6AE"/>
    <w:rsid w:val="002D3AB6"/>
    <w:rsid w:val="002E1D71"/>
    <w:rsid w:val="005928F5"/>
    <w:rsid w:val="008842D2"/>
    <w:rsid w:val="008E76AE"/>
    <w:rsid w:val="00AC4BCB"/>
    <w:rsid w:val="00B62E9C"/>
    <w:rsid w:val="00BC40A6"/>
    <w:rsid w:val="00D42DE9"/>
    <w:rsid w:val="00DC0091"/>
    <w:rsid w:val="00E9577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57F619"/>
  <w15:chartTrackingRefBased/>
  <w15:docId w15:val="{FDCBE76E-87A8-4384-9B50-4A70C6046E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ccentuation">
    <w:name w:val="Emphasis"/>
    <w:basedOn w:val="Policepardfaut"/>
    <w:uiPriority w:val="20"/>
    <w:qFormat/>
    <w:rsid w:val="00DC009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1</Pages>
  <Words>600</Words>
  <Characters>3300</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5</cp:revision>
  <dcterms:created xsi:type="dcterms:W3CDTF">2023-09-30T08:23:00Z</dcterms:created>
  <dcterms:modified xsi:type="dcterms:W3CDTF">2023-09-30T10:57:00Z</dcterms:modified>
</cp:coreProperties>
</file>